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E0312" w14:textId="77777777" w:rsidR="005F2735" w:rsidRPr="00B10FB6" w:rsidRDefault="005F2735" w:rsidP="005F2735">
      <w:pPr>
        <w:pStyle w:val="Title"/>
        <w:jc w:val="center"/>
        <w:rPr>
          <w:rFonts w:asciiTheme="minorHAnsi" w:hAnsiTheme="minorHAnsi" w:cstheme="minorHAnsi"/>
        </w:rPr>
      </w:pPr>
      <w:r w:rsidRPr="00B10FB6">
        <w:rPr>
          <w:rFonts w:asciiTheme="minorHAnsi" w:hAnsiTheme="minorHAnsi" w:cstheme="minorHAnsi"/>
        </w:rPr>
        <w:t>COVID-19 Disability Rights Monitor</w:t>
      </w:r>
    </w:p>
    <w:p w14:paraId="3AA88A94" w14:textId="77777777" w:rsidR="005F2735" w:rsidRPr="00B10FB6" w:rsidRDefault="00961CA9" w:rsidP="005F2735">
      <w:pPr>
        <w:rPr>
          <w:rFonts w:asciiTheme="minorHAnsi" w:hAnsiTheme="minorHAnsi" w:cstheme="minorHAnsi"/>
        </w:rPr>
      </w:pPr>
      <w:r>
        <w:rPr>
          <w:rFonts w:asciiTheme="minorHAnsi" w:hAnsiTheme="minorHAnsi" w:cstheme="minorHAnsi"/>
          <w:noProof/>
          <w:lang w:val="en-GB" w:eastAsia="en-GB"/>
        </w:rPr>
        <w:pict w14:anchorId="1057CC3A">
          <v:line id="Straight Connector 2" o:spid="_x0000_s1026" alt="Title: Line (just for design)" style="position:absolute;z-index:251658240;visibility:visible" from="162pt,11.1pt" to="302.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" strokecolor="#3b9697" strokeweight="2.25pt">
            <v:stroke joinstyle="miter"/>
          </v:line>
        </w:pict>
      </w:r>
    </w:p>
    <w:p w14:paraId="6ED91CB7" w14:textId="77777777" w:rsidR="005F2735" w:rsidRPr="00B10FB6" w:rsidRDefault="005F2735" w:rsidP="005F2735">
      <w:pPr>
        <w:pStyle w:val="Title"/>
        <w:jc w:val="center"/>
        <w:rPr>
          <w:rFonts w:asciiTheme="minorHAnsi" w:hAnsiTheme="minorHAnsi" w:cstheme="minorHAnsi"/>
        </w:rPr>
      </w:pPr>
      <w:r w:rsidRPr="00B10FB6">
        <w:rPr>
          <w:rFonts w:asciiTheme="minorHAnsi" w:hAnsiTheme="minorHAnsi" w:cstheme="minorHAnsi"/>
        </w:rPr>
        <w:t xml:space="preserve">Summary – </w:t>
      </w:r>
      <w:r>
        <w:rPr>
          <w:rFonts w:asciiTheme="minorHAnsi" w:hAnsiTheme="minorHAnsi" w:cstheme="minorHAnsi"/>
        </w:rPr>
        <w:t>June 15-22</w:t>
      </w:r>
      <w:r w:rsidRPr="00B10FB6">
        <w:rPr>
          <w:rFonts w:asciiTheme="minorHAnsi" w:hAnsiTheme="minorHAnsi" w:cstheme="minorHAnsi"/>
        </w:rPr>
        <w:t>, 2020</w:t>
      </w:r>
    </w:p>
    <w:p w14:paraId="1A2F873A" w14:textId="77777777" w:rsidR="005F2735" w:rsidRPr="00B10FB6" w:rsidRDefault="005F2735" w:rsidP="005F2735">
      <w:pPr>
        <w:jc w:val="both"/>
        <w:rPr>
          <w:rFonts w:asciiTheme="minorHAnsi" w:hAnsiTheme="minorHAnsi" w:cstheme="minorHAnsi"/>
        </w:rPr>
      </w:pPr>
    </w:p>
    <w:p w14:paraId="2C638188" w14:textId="77777777" w:rsidR="005F2735" w:rsidRPr="00B10FB6" w:rsidRDefault="005F2735" w:rsidP="005F2735">
      <w:pPr>
        <w:pStyle w:val="Heading1"/>
        <w:numPr>
          <w:ilvl w:val="0"/>
          <w:numId w:val="1"/>
        </w:numPr>
        <w:rPr>
          <w:rFonts w:asciiTheme="minorHAnsi" w:hAnsiTheme="minorHAnsi" w:cstheme="minorHAnsi"/>
        </w:rPr>
      </w:pPr>
      <w:bookmarkStart w:id="0" w:name="_Toc40294497"/>
      <w:r w:rsidRPr="00B10FB6">
        <w:rPr>
          <w:rFonts w:asciiTheme="minorHAnsi" w:hAnsiTheme="minorHAnsi" w:cstheme="minorHAnsi"/>
        </w:rPr>
        <w:t>Submissions</w:t>
      </w:r>
      <w:bookmarkEnd w:id="0"/>
    </w:p>
    <w:p w14:paraId="006D007F" w14:textId="77777777" w:rsidR="005F2735" w:rsidRDefault="005F2735" w:rsidP="005F2735">
      <w:pPr>
        <w:rPr>
          <w:rFonts w:asciiTheme="minorHAnsi" w:hAnsiTheme="minorHAnsi" w:cstheme="minorHAnsi"/>
        </w:rPr>
      </w:pPr>
      <w:r w:rsidRPr="00B10FB6">
        <w:rPr>
          <w:rFonts w:asciiTheme="minorHAnsi" w:hAnsiTheme="minorHAnsi" w:cstheme="minorHAnsi"/>
        </w:rPr>
        <w:t xml:space="preserve">Total submissions: </w:t>
      </w:r>
      <w:r w:rsidR="001552BB">
        <w:rPr>
          <w:rFonts w:asciiTheme="minorHAnsi" w:hAnsiTheme="minorHAnsi" w:cstheme="minorHAnsi"/>
        </w:rPr>
        <w:t>36</w:t>
      </w:r>
    </w:p>
    <w:p w14:paraId="70B8C38D" w14:textId="77777777" w:rsidR="005F2735" w:rsidRPr="00B10FB6" w:rsidRDefault="005F2735" w:rsidP="005F2735">
      <w:pPr>
        <w:rPr>
          <w:rFonts w:asciiTheme="minorHAnsi" w:hAnsiTheme="minorHAnsi" w:cstheme="minorHAnsi"/>
        </w:rPr>
      </w:pPr>
    </w:p>
    <w:p w14:paraId="7B32F9FF" w14:textId="77777777" w:rsidR="005F2735" w:rsidRPr="00B10FB6" w:rsidRDefault="005F2735" w:rsidP="005F2735">
      <w:pPr>
        <w:pStyle w:val="Heading2"/>
        <w:numPr>
          <w:ilvl w:val="1"/>
          <w:numId w:val="1"/>
        </w:numPr>
        <w:rPr>
          <w:rFonts w:asciiTheme="minorHAnsi" w:hAnsiTheme="minorHAnsi" w:cstheme="minorHAnsi"/>
        </w:rPr>
      </w:pPr>
      <w:bookmarkStart w:id="1" w:name="_Toc40294498"/>
      <w:r w:rsidRPr="00B10FB6">
        <w:rPr>
          <w:rFonts w:asciiTheme="minorHAnsi" w:hAnsiTheme="minorHAnsi" w:cstheme="minorHAnsi"/>
        </w:rPr>
        <w:t xml:space="preserve">Type of </w:t>
      </w:r>
      <w:proofErr w:type="spellStart"/>
      <w:r w:rsidRPr="00B10FB6">
        <w:rPr>
          <w:rFonts w:asciiTheme="minorHAnsi" w:hAnsiTheme="minorHAnsi" w:cstheme="minorHAnsi"/>
        </w:rPr>
        <w:t>respondents</w:t>
      </w:r>
      <w:bookmarkEnd w:id="1"/>
      <w:proofErr w:type="spellEnd"/>
    </w:p>
    <w:p w14:paraId="6DADA817" w14:textId="77777777" w:rsidR="005F2735" w:rsidRPr="00B10FB6" w:rsidRDefault="005F2735" w:rsidP="005F2735">
      <w:pPr>
        <w:rPr>
          <w:rFonts w:asciiTheme="minorHAnsi" w:hAnsiTheme="minorHAnsi" w:cstheme="minorHAnsi"/>
        </w:rPr>
      </w:pPr>
    </w:p>
    <w:p w14:paraId="3A166F52" w14:textId="77777777" w:rsidR="005F2735" w:rsidRPr="00B10FB6" w:rsidRDefault="005F2735" w:rsidP="005F2735">
      <w:pPr>
        <w:rPr>
          <w:rFonts w:asciiTheme="minorHAnsi" w:hAnsiTheme="minorHAnsi" w:cstheme="minorHAnsi"/>
          <w:b/>
        </w:rPr>
      </w:pPr>
      <w:r w:rsidRPr="00B10FB6">
        <w:rPr>
          <w:rFonts w:asciiTheme="minorHAnsi" w:hAnsiTheme="minorHAnsi" w:cstheme="minorHAnsi"/>
          <w:b/>
        </w:rPr>
        <w:t xml:space="preserve">Individuals: </w:t>
      </w:r>
    </w:p>
    <w:p w14:paraId="09B96519" w14:textId="77777777" w:rsidR="005F2735" w:rsidRDefault="005F2735" w:rsidP="005F2735">
      <w:pPr>
        <w:rPr>
          <w:rFonts w:asciiTheme="minorHAnsi" w:hAnsiTheme="minorHAnsi" w:cstheme="minorHAnsi"/>
        </w:rPr>
      </w:pPr>
      <w:r w:rsidRPr="00B10FB6">
        <w:rPr>
          <w:rFonts w:asciiTheme="minorHAnsi" w:hAnsiTheme="minorHAnsi" w:cstheme="minorHAnsi"/>
        </w:rPr>
        <w:t xml:space="preserve">Of the </w:t>
      </w:r>
      <w:r w:rsidR="001552BB">
        <w:rPr>
          <w:rFonts w:asciiTheme="minorHAnsi" w:hAnsiTheme="minorHAnsi" w:cstheme="minorHAnsi"/>
        </w:rPr>
        <w:t>36</w:t>
      </w:r>
      <w:r>
        <w:rPr>
          <w:rFonts w:asciiTheme="minorHAnsi" w:hAnsiTheme="minorHAnsi" w:cstheme="minorHAnsi"/>
        </w:rPr>
        <w:t xml:space="preserve"> respondents,</w:t>
      </w:r>
      <w:r w:rsidRPr="00B10FB6">
        <w:rPr>
          <w:rFonts w:asciiTheme="minorHAnsi" w:hAnsiTheme="minorHAnsi" w:cstheme="minorHAnsi"/>
        </w:rPr>
        <w:t xml:space="preserve"> </w:t>
      </w:r>
      <w:r w:rsidR="001552BB">
        <w:rPr>
          <w:rFonts w:asciiTheme="minorHAnsi" w:hAnsiTheme="minorHAnsi" w:cstheme="minorHAnsi"/>
        </w:rPr>
        <w:t>19</w:t>
      </w:r>
      <w:r>
        <w:rPr>
          <w:rFonts w:asciiTheme="minorHAnsi" w:hAnsiTheme="minorHAnsi" w:cstheme="minorHAnsi"/>
        </w:rPr>
        <w:t xml:space="preserve"> </w:t>
      </w:r>
      <w:r w:rsidRPr="00B10FB6">
        <w:rPr>
          <w:rFonts w:asciiTheme="minorHAnsi" w:hAnsiTheme="minorHAnsi" w:cstheme="minorHAnsi"/>
        </w:rPr>
        <w:t>are women,</w:t>
      </w:r>
      <w:r>
        <w:rPr>
          <w:rFonts w:asciiTheme="minorHAnsi" w:hAnsiTheme="minorHAnsi" w:cstheme="minorHAnsi"/>
        </w:rPr>
        <w:t xml:space="preserve"> </w:t>
      </w:r>
      <w:r w:rsidR="001552BB">
        <w:rPr>
          <w:rFonts w:asciiTheme="minorHAnsi" w:hAnsiTheme="minorHAnsi" w:cstheme="minorHAnsi"/>
        </w:rPr>
        <w:t>14</w:t>
      </w:r>
      <w:r>
        <w:rPr>
          <w:rFonts w:asciiTheme="minorHAnsi" w:hAnsiTheme="minorHAnsi" w:cstheme="minorHAnsi"/>
        </w:rPr>
        <w:t xml:space="preserve"> are</w:t>
      </w:r>
      <w:r w:rsidRPr="00B10FB6">
        <w:rPr>
          <w:rFonts w:asciiTheme="minorHAnsi" w:hAnsiTheme="minorHAnsi" w:cstheme="minorHAnsi"/>
        </w:rPr>
        <w:t xml:space="preserve"> men and </w:t>
      </w:r>
      <w:r w:rsidR="001552BB">
        <w:rPr>
          <w:rFonts w:asciiTheme="minorHAnsi" w:hAnsiTheme="minorHAnsi" w:cstheme="minorHAnsi"/>
        </w:rPr>
        <w:t>3</w:t>
      </w:r>
      <w:r w:rsidRPr="00B10FB6">
        <w:rPr>
          <w:rFonts w:asciiTheme="minorHAnsi" w:hAnsiTheme="minorHAnsi" w:cstheme="minorHAnsi"/>
        </w:rPr>
        <w:t xml:space="preserve"> selected other. They identified themselves as:</w:t>
      </w:r>
      <w:r>
        <w:rPr>
          <w:rFonts w:asciiTheme="minorHAnsi" w:hAnsiTheme="minorHAnsi" w:cstheme="minorHAnsi"/>
        </w:rPr>
        <w:t xml:space="preserve"> </w:t>
      </w:r>
    </w:p>
    <w:p w14:paraId="28682E6D" w14:textId="77777777" w:rsidR="005F2735" w:rsidRDefault="005F2735" w:rsidP="005F2735">
      <w:pPr>
        <w:rPr>
          <w:rFonts w:asciiTheme="minorHAnsi" w:hAnsiTheme="minorHAnsi" w:cstheme="minorHAnsi"/>
          <w:noProof/>
        </w:rPr>
      </w:pPr>
    </w:p>
    <w:p w14:paraId="3FC9C3DF" w14:textId="77777777" w:rsidR="001552BB" w:rsidRDefault="001552BB" w:rsidP="005F2735">
      <w:pPr>
        <w:rPr>
          <w:rFonts w:asciiTheme="minorHAnsi" w:hAnsiTheme="minorHAnsi" w:cstheme="minorHAnsi"/>
          <w:noProof/>
        </w:rPr>
      </w:pPr>
      <w:r w:rsidRPr="001552BB">
        <w:rPr>
          <w:rFonts w:asciiTheme="minorHAnsi" w:hAnsiTheme="minorHAnsi" w:cstheme="minorHAnsi"/>
          <w:noProof/>
        </w:rPr>
        <w:drawing>
          <wp:inline distT="0" distB="0" distL="0" distR="0" wp14:anchorId="13427B4E" wp14:editId="78811595">
            <wp:extent cx="4572000" cy="2743200"/>
            <wp:effectExtent l="19050" t="0" r="1905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A6C054C" w14:textId="77777777" w:rsidR="005F2735" w:rsidRPr="00B10FB6" w:rsidRDefault="005F2735" w:rsidP="005F2735">
      <w:pPr>
        <w:rPr>
          <w:rFonts w:asciiTheme="minorHAnsi" w:hAnsiTheme="minorHAnsi" w:cstheme="minorHAnsi"/>
        </w:rPr>
      </w:pPr>
    </w:p>
    <w:p w14:paraId="5D1412CB" w14:textId="77777777" w:rsidR="005F2735" w:rsidRPr="00961CA9" w:rsidRDefault="005F2735" w:rsidP="00961CA9">
      <w:pPr>
        <w:pStyle w:val="ListParagraph"/>
        <w:numPr>
          <w:ilvl w:val="0"/>
          <w:numId w:val="3"/>
        </w:numPr>
        <w:rPr>
          <w:rFonts w:asciiTheme="minorHAnsi" w:hAnsiTheme="minorHAnsi" w:cstheme="minorHAnsi"/>
        </w:rPr>
      </w:pPr>
      <w:r w:rsidRPr="00961CA9">
        <w:rPr>
          <w:rFonts w:asciiTheme="minorHAnsi" w:hAnsiTheme="minorHAnsi" w:cstheme="minorHAnsi"/>
          <w:color w:val="000000" w:themeColor="text1"/>
        </w:rPr>
        <w:t>Person with disabilities</w:t>
      </w:r>
      <w:r w:rsidRPr="00961CA9">
        <w:rPr>
          <w:rFonts w:asciiTheme="minorHAnsi" w:hAnsiTheme="minorHAnsi" w:cstheme="minorHAnsi"/>
          <w:color w:val="000000" w:themeColor="text1"/>
        </w:rPr>
        <w:tab/>
        <w:t xml:space="preserve">  </w:t>
      </w:r>
      <w:r w:rsidR="001552BB" w:rsidRPr="00961CA9">
        <w:rPr>
          <w:rFonts w:asciiTheme="minorHAnsi" w:hAnsiTheme="minorHAnsi" w:cstheme="minorHAnsi"/>
          <w:color w:val="000000" w:themeColor="text1"/>
        </w:rPr>
        <w:t xml:space="preserve">                              13</w:t>
      </w:r>
      <w:r w:rsidRPr="00961CA9">
        <w:rPr>
          <w:rFonts w:asciiTheme="minorHAnsi" w:hAnsiTheme="minorHAnsi" w:cstheme="minorHAnsi"/>
          <w:color w:val="000000" w:themeColor="text1"/>
        </w:rPr>
        <w:t xml:space="preserve">                           </w:t>
      </w:r>
    </w:p>
    <w:p w14:paraId="6621DBF2" w14:textId="77777777" w:rsidR="005F2735" w:rsidRPr="00961CA9" w:rsidRDefault="005F2735" w:rsidP="00961CA9">
      <w:pPr>
        <w:pStyle w:val="ListParagraph"/>
        <w:numPr>
          <w:ilvl w:val="0"/>
          <w:numId w:val="3"/>
        </w:numPr>
        <w:rPr>
          <w:rFonts w:asciiTheme="minorHAnsi" w:hAnsiTheme="minorHAnsi" w:cstheme="minorHAnsi"/>
          <w:color w:val="000000" w:themeColor="text1"/>
        </w:rPr>
      </w:pPr>
      <w:proofErr w:type="spellStart"/>
      <w:r w:rsidRPr="00961CA9">
        <w:rPr>
          <w:rFonts w:asciiTheme="minorHAnsi" w:hAnsiTheme="minorHAnsi" w:cstheme="minorHAnsi"/>
          <w:color w:val="000000" w:themeColor="text1"/>
        </w:rPr>
        <w:t>Organisation</w:t>
      </w:r>
      <w:proofErr w:type="spellEnd"/>
      <w:r w:rsidRPr="00961CA9">
        <w:rPr>
          <w:rFonts w:asciiTheme="minorHAnsi" w:hAnsiTheme="minorHAnsi" w:cstheme="minorHAnsi"/>
          <w:color w:val="000000" w:themeColor="text1"/>
        </w:rPr>
        <w:t xml:space="preserve"> of persons with disabilities</w:t>
      </w:r>
      <w:r>
        <w:rPr>
          <w:noProof/>
        </w:rPr>
        <w:t xml:space="preserve">           </w:t>
      </w:r>
      <w:r w:rsidR="001552BB" w:rsidRPr="00961CA9">
        <w:rPr>
          <w:rFonts w:asciiTheme="minorHAnsi" w:hAnsiTheme="minorHAnsi" w:cstheme="minorHAnsi"/>
          <w:noProof/>
        </w:rPr>
        <w:t>12</w:t>
      </w:r>
    </w:p>
    <w:p w14:paraId="3BFFC9D3" w14:textId="77777777" w:rsidR="005F2735" w:rsidRPr="00961CA9" w:rsidRDefault="005F2735" w:rsidP="00961CA9">
      <w:pPr>
        <w:pStyle w:val="ListParagraph"/>
        <w:numPr>
          <w:ilvl w:val="0"/>
          <w:numId w:val="3"/>
        </w:numPr>
        <w:rPr>
          <w:rFonts w:asciiTheme="minorHAnsi" w:hAnsiTheme="minorHAnsi" w:cstheme="minorHAnsi"/>
          <w:color w:val="000000" w:themeColor="text1"/>
        </w:rPr>
      </w:pPr>
      <w:r w:rsidRPr="00961CA9">
        <w:rPr>
          <w:rFonts w:asciiTheme="minorHAnsi" w:hAnsiTheme="minorHAnsi" w:cstheme="minorHAnsi"/>
          <w:color w:val="000000" w:themeColor="text1"/>
        </w:rPr>
        <w:t xml:space="preserve">Family member                            </w:t>
      </w:r>
      <w:r w:rsidR="001552BB" w:rsidRPr="00961CA9">
        <w:rPr>
          <w:rFonts w:asciiTheme="minorHAnsi" w:hAnsiTheme="minorHAnsi" w:cstheme="minorHAnsi"/>
          <w:color w:val="000000" w:themeColor="text1"/>
        </w:rPr>
        <w:t xml:space="preserve">                               2</w:t>
      </w:r>
    </w:p>
    <w:p w14:paraId="5EEE879B" w14:textId="77777777" w:rsidR="005F2735" w:rsidRPr="00961CA9" w:rsidRDefault="001552BB" w:rsidP="00961CA9">
      <w:pPr>
        <w:pStyle w:val="ListParagraph"/>
        <w:numPr>
          <w:ilvl w:val="0"/>
          <w:numId w:val="3"/>
        </w:numPr>
        <w:rPr>
          <w:rFonts w:asciiTheme="minorHAnsi" w:hAnsiTheme="minorHAnsi" w:cstheme="minorHAnsi"/>
          <w:color w:val="000000" w:themeColor="text1"/>
        </w:rPr>
      </w:pPr>
      <w:r w:rsidRPr="00961CA9">
        <w:rPr>
          <w:rFonts w:asciiTheme="minorHAnsi" w:hAnsiTheme="minorHAnsi" w:cstheme="minorHAnsi"/>
          <w:color w:val="000000" w:themeColor="text1"/>
        </w:rPr>
        <w:t xml:space="preserve">Other </w:t>
      </w:r>
      <w:r w:rsidR="005F2735" w:rsidRPr="00961CA9">
        <w:rPr>
          <w:rFonts w:asciiTheme="minorHAnsi" w:hAnsiTheme="minorHAnsi" w:cstheme="minorHAnsi"/>
          <w:color w:val="000000" w:themeColor="text1"/>
        </w:rPr>
        <w:t xml:space="preserve">                                              </w:t>
      </w:r>
      <w:r w:rsidRPr="00961CA9">
        <w:rPr>
          <w:rFonts w:asciiTheme="minorHAnsi" w:hAnsiTheme="minorHAnsi" w:cstheme="minorHAnsi"/>
          <w:color w:val="000000" w:themeColor="text1"/>
        </w:rPr>
        <w:t xml:space="preserve">                              9</w:t>
      </w:r>
    </w:p>
    <w:p w14:paraId="7FD52AFC" w14:textId="77777777" w:rsidR="005F2735" w:rsidRDefault="005F2735" w:rsidP="005F2735">
      <w:pPr>
        <w:rPr>
          <w:rFonts w:cstheme="minorHAnsi"/>
        </w:rPr>
      </w:pPr>
      <w:bookmarkStart w:id="2" w:name="_Toc40294499"/>
    </w:p>
    <w:p w14:paraId="2FDEF20B" w14:textId="77777777" w:rsidR="005F2735" w:rsidRPr="00C06CCA" w:rsidRDefault="005F2735" w:rsidP="005F2735">
      <w:pPr>
        <w:pStyle w:val="Heading2"/>
        <w:numPr>
          <w:ilvl w:val="1"/>
          <w:numId w:val="1"/>
        </w:numPr>
      </w:pPr>
      <w:proofErr w:type="spellStart"/>
      <w:r w:rsidRPr="00C06CCA">
        <w:lastRenderedPageBreak/>
        <w:t>Submissions</w:t>
      </w:r>
      <w:proofErr w:type="spellEnd"/>
      <w:r w:rsidRPr="00C06CCA">
        <w:t xml:space="preserve"> per country</w:t>
      </w:r>
      <w:bookmarkEnd w:id="2"/>
    </w:p>
    <w:p w14:paraId="16F86A70" w14:textId="77777777" w:rsidR="005F2735" w:rsidRPr="00B10FB6" w:rsidRDefault="005F2735" w:rsidP="005F2735">
      <w:pPr>
        <w:rPr>
          <w:rFonts w:asciiTheme="minorHAnsi" w:hAnsiTheme="minorHAnsi" w:cstheme="minorHAnsi"/>
        </w:rPr>
      </w:pPr>
    </w:p>
    <w:p w14:paraId="53180761" w14:textId="77777777" w:rsidR="005F2735" w:rsidRPr="00C06CCA" w:rsidRDefault="005F2735" w:rsidP="005F2735">
      <w:pPr>
        <w:rPr>
          <w:rFonts w:asciiTheme="minorHAnsi" w:hAnsiTheme="minorHAnsi" w:cstheme="minorHAnsi"/>
          <w:color w:val="000000" w:themeColor="text1"/>
        </w:rPr>
      </w:pPr>
      <w:r w:rsidRPr="00B10FB6">
        <w:rPr>
          <w:rFonts w:asciiTheme="minorHAnsi" w:hAnsiTheme="minorHAnsi" w:cstheme="minorHAnsi"/>
        </w:rPr>
        <w:t xml:space="preserve">In the week </w:t>
      </w:r>
      <w:r w:rsidR="005D329A">
        <w:rPr>
          <w:rFonts w:asciiTheme="minorHAnsi" w:hAnsiTheme="minorHAnsi" w:cstheme="minorHAnsi"/>
        </w:rPr>
        <w:t>June 15-22</w:t>
      </w:r>
      <w:r w:rsidRPr="00B10FB6">
        <w:rPr>
          <w:rFonts w:asciiTheme="minorHAnsi" w:hAnsiTheme="minorHAnsi" w:cstheme="minorHAnsi"/>
        </w:rPr>
        <w:t xml:space="preserve">, there were submissions from </w:t>
      </w:r>
      <w:r w:rsidR="005D329A">
        <w:rPr>
          <w:rFonts w:asciiTheme="minorHAnsi" w:hAnsiTheme="minorHAnsi" w:cstheme="minorHAnsi"/>
        </w:rPr>
        <w:t>15</w:t>
      </w:r>
      <w:r>
        <w:rPr>
          <w:rFonts w:asciiTheme="minorHAnsi" w:hAnsiTheme="minorHAnsi" w:cstheme="minorHAnsi"/>
        </w:rPr>
        <w:t xml:space="preserve"> countries.</w:t>
      </w:r>
      <w:r w:rsidRPr="00B10FB6">
        <w:rPr>
          <w:rFonts w:asciiTheme="minorHAnsi" w:hAnsiTheme="minorHAnsi" w:cstheme="minorHAnsi"/>
        </w:rPr>
        <w:t xml:space="preserve"> </w:t>
      </w:r>
      <w:r w:rsidRPr="00B10FB6">
        <w:rPr>
          <w:rFonts w:asciiTheme="minorHAnsi" w:hAnsiTheme="minorHAnsi" w:cstheme="minorHAnsi"/>
          <w:color w:val="000000" w:themeColor="text1"/>
        </w:rPr>
        <w:t xml:space="preserve">Countries with the most responses are </w:t>
      </w:r>
      <w:r w:rsidR="005D329A">
        <w:rPr>
          <w:rFonts w:asciiTheme="minorHAnsi" w:hAnsiTheme="minorHAnsi" w:cstheme="minorHAnsi"/>
          <w:color w:val="000000" w:themeColor="text1"/>
        </w:rPr>
        <w:t>South Africa</w:t>
      </w:r>
      <w:r w:rsidRPr="00B10FB6">
        <w:rPr>
          <w:rFonts w:asciiTheme="minorHAnsi" w:hAnsiTheme="minorHAnsi" w:cstheme="minorHAnsi"/>
          <w:color w:val="000000" w:themeColor="text1"/>
        </w:rPr>
        <w:t xml:space="preserve"> (</w:t>
      </w:r>
      <w:r w:rsidR="005D329A">
        <w:rPr>
          <w:rFonts w:asciiTheme="minorHAnsi" w:hAnsiTheme="minorHAnsi" w:cstheme="minorHAnsi"/>
          <w:color w:val="000000" w:themeColor="text1"/>
        </w:rPr>
        <w:t>20), Romania</w:t>
      </w:r>
      <w:r w:rsidRPr="00B10FB6">
        <w:rPr>
          <w:rFonts w:asciiTheme="minorHAnsi" w:hAnsiTheme="minorHAnsi" w:cstheme="minorHAnsi"/>
          <w:color w:val="000000" w:themeColor="text1"/>
        </w:rPr>
        <w:t xml:space="preserve"> (</w:t>
      </w:r>
      <w:r>
        <w:rPr>
          <w:rFonts w:asciiTheme="minorHAnsi" w:hAnsiTheme="minorHAnsi" w:cstheme="minorHAnsi"/>
          <w:color w:val="000000" w:themeColor="text1"/>
        </w:rPr>
        <w:t>5</w:t>
      </w:r>
      <w:r w:rsidRPr="00B10FB6">
        <w:rPr>
          <w:rFonts w:asciiTheme="minorHAnsi" w:hAnsiTheme="minorHAnsi" w:cstheme="minorHAnsi"/>
          <w:color w:val="000000" w:themeColor="text1"/>
        </w:rPr>
        <w:t xml:space="preserve">) and </w:t>
      </w:r>
      <w:r w:rsidR="005D329A">
        <w:rPr>
          <w:rFonts w:asciiTheme="minorHAnsi" w:hAnsiTheme="minorHAnsi" w:cstheme="minorHAnsi"/>
          <w:color w:val="000000" w:themeColor="text1"/>
        </w:rPr>
        <w:t>Mozambique</w:t>
      </w:r>
      <w:r w:rsidRPr="00B10FB6">
        <w:rPr>
          <w:rFonts w:asciiTheme="minorHAnsi" w:hAnsiTheme="minorHAnsi" w:cstheme="minorHAnsi"/>
          <w:color w:val="000000" w:themeColor="text1"/>
        </w:rPr>
        <w:t xml:space="preserve"> (</w:t>
      </w:r>
      <w:r>
        <w:rPr>
          <w:rFonts w:asciiTheme="minorHAnsi" w:hAnsiTheme="minorHAnsi" w:cstheme="minorHAnsi"/>
          <w:color w:val="000000" w:themeColor="text1"/>
        </w:rPr>
        <w:t>3</w:t>
      </w:r>
      <w:r w:rsidRPr="00B10FB6">
        <w:rPr>
          <w:rFonts w:asciiTheme="minorHAnsi" w:hAnsiTheme="minorHAnsi" w:cstheme="minorHAnsi"/>
          <w:color w:val="000000" w:themeColor="text1"/>
        </w:rPr>
        <w:t>).</w:t>
      </w:r>
      <w:r>
        <w:rPr>
          <w:rFonts w:asciiTheme="minorHAnsi" w:hAnsiTheme="minorHAnsi" w:cstheme="minorHAnsi"/>
          <w:color w:val="000000" w:themeColor="text1"/>
        </w:rPr>
        <w:t xml:space="preserve"> The list of the countries is illustrated below:</w:t>
      </w:r>
    </w:p>
    <w:p w14:paraId="5BDFF305" w14:textId="77777777" w:rsidR="005F2735" w:rsidRPr="00B10FB6" w:rsidRDefault="005F2735" w:rsidP="005F2735">
      <w:pPr>
        <w:rPr>
          <w:rFonts w:asciiTheme="minorHAnsi" w:hAnsiTheme="minorHAnsi" w:cstheme="minorHAnsi"/>
        </w:rPr>
      </w:pPr>
    </w:p>
    <w:tbl>
      <w:tblPr>
        <w:tblW w:w="8769" w:type="dxa"/>
        <w:tblInd w:w="108" w:type="dxa"/>
        <w:tblLook w:val="04A0" w:firstRow="1" w:lastRow="0" w:firstColumn="1" w:lastColumn="0" w:noHBand="0" w:noVBand="1"/>
      </w:tblPr>
      <w:tblGrid>
        <w:gridCol w:w="3279"/>
        <w:gridCol w:w="2745"/>
        <w:gridCol w:w="2745"/>
      </w:tblGrid>
      <w:tr w:rsidR="00D53AE4" w:rsidRPr="00D53AE4" w14:paraId="1CE73F62" w14:textId="77777777" w:rsidTr="005D329A">
        <w:trPr>
          <w:trHeight w:val="304"/>
        </w:trPr>
        <w:tc>
          <w:tcPr>
            <w:tcW w:w="3279" w:type="dxa"/>
            <w:tcBorders>
              <w:top w:val="single" w:sz="4" w:space="0" w:color="FFFFFF"/>
              <w:left w:val="nil"/>
              <w:bottom w:val="single" w:sz="4" w:space="0" w:color="FFFFFF"/>
              <w:right w:val="single" w:sz="4" w:space="0" w:color="FFFFFF"/>
            </w:tcBorders>
            <w:shd w:val="clear" w:color="B8CCE4" w:fill="B8CCE4"/>
            <w:noWrap/>
            <w:vAlign w:val="bottom"/>
            <w:hideMark/>
          </w:tcPr>
          <w:p w14:paraId="397AFE67" w14:textId="77777777" w:rsidR="00D53AE4" w:rsidRPr="00D53AE4" w:rsidRDefault="00D53AE4" w:rsidP="00D53AE4">
            <w:pPr>
              <w:spacing w:after="0" w:line="240" w:lineRule="auto"/>
              <w:rPr>
                <w:rFonts w:ascii="Calibri" w:eastAsia="Times New Roman" w:hAnsi="Calibri" w:cs="Calibri"/>
                <w:color w:val="000000"/>
              </w:rPr>
            </w:pPr>
            <w:r w:rsidRPr="00D53AE4">
              <w:rPr>
                <w:rFonts w:ascii="Calibri" w:eastAsia="Times New Roman" w:hAnsi="Calibri" w:cs="Calibri"/>
                <w:color w:val="000000"/>
                <w:sz w:val="22"/>
              </w:rPr>
              <w:t>South Africa</w:t>
            </w:r>
          </w:p>
        </w:tc>
        <w:tc>
          <w:tcPr>
            <w:tcW w:w="2745" w:type="dxa"/>
            <w:tcBorders>
              <w:top w:val="single" w:sz="4" w:space="0" w:color="FFFFFF"/>
              <w:left w:val="nil"/>
              <w:bottom w:val="single" w:sz="4" w:space="0" w:color="FFFFFF"/>
              <w:right w:val="single" w:sz="4" w:space="0" w:color="FFFFFF"/>
            </w:tcBorders>
            <w:shd w:val="clear" w:color="B8CCE4" w:fill="B8CCE4"/>
            <w:noWrap/>
            <w:vAlign w:val="bottom"/>
            <w:hideMark/>
          </w:tcPr>
          <w:p w14:paraId="3E7E8B5C" w14:textId="77777777" w:rsidR="00D53AE4" w:rsidRPr="00D53AE4" w:rsidRDefault="00D53AE4" w:rsidP="00D53AE4">
            <w:pPr>
              <w:spacing w:after="0" w:line="240" w:lineRule="auto"/>
              <w:rPr>
                <w:rFonts w:ascii="Calibri" w:eastAsia="Times New Roman" w:hAnsi="Calibri" w:cs="Calibri"/>
                <w:color w:val="000000"/>
              </w:rPr>
            </w:pPr>
            <w:r w:rsidRPr="00D53AE4">
              <w:rPr>
                <w:rFonts w:ascii="Calibri" w:eastAsia="Times New Roman" w:hAnsi="Calibri" w:cs="Calibri"/>
                <w:color w:val="000000"/>
                <w:sz w:val="22"/>
              </w:rPr>
              <w:t>ZA</w:t>
            </w:r>
          </w:p>
        </w:tc>
        <w:tc>
          <w:tcPr>
            <w:tcW w:w="2745" w:type="dxa"/>
            <w:tcBorders>
              <w:top w:val="single" w:sz="4" w:space="0" w:color="FFFFFF"/>
              <w:left w:val="nil"/>
              <w:bottom w:val="single" w:sz="4" w:space="0" w:color="FFFFFF"/>
              <w:right w:val="nil"/>
            </w:tcBorders>
            <w:shd w:val="clear" w:color="B8CCE4" w:fill="B8CCE4"/>
            <w:noWrap/>
            <w:vAlign w:val="bottom"/>
            <w:hideMark/>
          </w:tcPr>
          <w:p w14:paraId="17B52F60" w14:textId="77777777" w:rsidR="00D53AE4" w:rsidRPr="00D53AE4" w:rsidRDefault="005D329A" w:rsidP="00D53AE4">
            <w:pPr>
              <w:spacing w:after="0" w:line="240" w:lineRule="auto"/>
              <w:jc w:val="right"/>
              <w:rPr>
                <w:rFonts w:ascii="Calibri" w:eastAsia="Times New Roman" w:hAnsi="Calibri" w:cs="Calibri"/>
                <w:color w:val="000000"/>
              </w:rPr>
            </w:pPr>
            <w:r>
              <w:rPr>
                <w:rFonts w:ascii="Calibri" w:eastAsia="Times New Roman" w:hAnsi="Calibri" w:cs="Calibri"/>
                <w:color w:val="000000"/>
                <w:sz w:val="22"/>
              </w:rPr>
              <w:t>20</w:t>
            </w:r>
          </w:p>
        </w:tc>
      </w:tr>
      <w:tr w:rsidR="00D53AE4" w:rsidRPr="00D53AE4" w14:paraId="1FAA7D9B" w14:textId="77777777" w:rsidTr="005D329A">
        <w:trPr>
          <w:trHeight w:val="304"/>
        </w:trPr>
        <w:tc>
          <w:tcPr>
            <w:tcW w:w="3279" w:type="dxa"/>
            <w:tcBorders>
              <w:top w:val="nil"/>
              <w:left w:val="nil"/>
              <w:bottom w:val="single" w:sz="4" w:space="0" w:color="FFFFFF"/>
              <w:right w:val="single" w:sz="4" w:space="0" w:color="FFFFFF"/>
            </w:tcBorders>
            <w:shd w:val="clear" w:color="DBE5F1" w:fill="DBE5F1"/>
            <w:noWrap/>
            <w:vAlign w:val="bottom"/>
            <w:hideMark/>
          </w:tcPr>
          <w:p w14:paraId="6E774D58" w14:textId="77777777" w:rsidR="00D53AE4" w:rsidRPr="00D53AE4" w:rsidRDefault="00D53AE4" w:rsidP="00D53AE4">
            <w:pPr>
              <w:spacing w:after="0" w:line="240" w:lineRule="auto"/>
              <w:rPr>
                <w:rFonts w:ascii="Calibri" w:eastAsia="Times New Roman" w:hAnsi="Calibri" w:cs="Calibri"/>
                <w:color w:val="000000"/>
              </w:rPr>
            </w:pPr>
            <w:r w:rsidRPr="00D53AE4">
              <w:rPr>
                <w:rFonts w:ascii="Calibri" w:eastAsia="Times New Roman" w:hAnsi="Calibri" w:cs="Calibri"/>
                <w:color w:val="000000"/>
                <w:sz w:val="22"/>
              </w:rPr>
              <w:t xml:space="preserve">Romania </w:t>
            </w:r>
          </w:p>
        </w:tc>
        <w:tc>
          <w:tcPr>
            <w:tcW w:w="2745" w:type="dxa"/>
            <w:tcBorders>
              <w:top w:val="nil"/>
              <w:left w:val="nil"/>
              <w:bottom w:val="single" w:sz="4" w:space="0" w:color="FFFFFF"/>
              <w:right w:val="single" w:sz="4" w:space="0" w:color="FFFFFF"/>
            </w:tcBorders>
            <w:shd w:val="clear" w:color="DBE5F1" w:fill="DBE5F1"/>
            <w:noWrap/>
            <w:vAlign w:val="bottom"/>
            <w:hideMark/>
          </w:tcPr>
          <w:p w14:paraId="71DF1264" w14:textId="77777777" w:rsidR="00D53AE4" w:rsidRPr="00D53AE4" w:rsidRDefault="00D53AE4" w:rsidP="00D53AE4">
            <w:pPr>
              <w:spacing w:after="0" w:line="240" w:lineRule="auto"/>
              <w:rPr>
                <w:rFonts w:ascii="Calibri" w:eastAsia="Times New Roman" w:hAnsi="Calibri" w:cs="Calibri"/>
                <w:color w:val="000000"/>
              </w:rPr>
            </w:pPr>
            <w:r w:rsidRPr="00D53AE4">
              <w:rPr>
                <w:rFonts w:ascii="Calibri" w:eastAsia="Times New Roman" w:hAnsi="Calibri" w:cs="Calibri"/>
                <w:color w:val="000000"/>
                <w:sz w:val="22"/>
              </w:rPr>
              <w:t>RO</w:t>
            </w:r>
          </w:p>
        </w:tc>
        <w:tc>
          <w:tcPr>
            <w:tcW w:w="2745" w:type="dxa"/>
            <w:tcBorders>
              <w:top w:val="nil"/>
              <w:left w:val="nil"/>
              <w:bottom w:val="single" w:sz="4" w:space="0" w:color="FFFFFF"/>
              <w:right w:val="nil"/>
            </w:tcBorders>
            <w:shd w:val="clear" w:color="DBE5F1" w:fill="DBE5F1"/>
            <w:noWrap/>
            <w:vAlign w:val="bottom"/>
            <w:hideMark/>
          </w:tcPr>
          <w:p w14:paraId="15D1760D" w14:textId="77777777" w:rsidR="00D53AE4" w:rsidRPr="00D53AE4" w:rsidRDefault="00D53AE4" w:rsidP="00D53AE4">
            <w:pPr>
              <w:spacing w:after="0" w:line="240" w:lineRule="auto"/>
              <w:jc w:val="right"/>
              <w:rPr>
                <w:rFonts w:ascii="Calibri" w:eastAsia="Times New Roman" w:hAnsi="Calibri" w:cs="Calibri"/>
                <w:color w:val="000000"/>
              </w:rPr>
            </w:pPr>
            <w:r w:rsidRPr="00D53AE4">
              <w:rPr>
                <w:rFonts w:ascii="Calibri" w:eastAsia="Times New Roman" w:hAnsi="Calibri" w:cs="Calibri"/>
                <w:color w:val="000000"/>
                <w:sz w:val="22"/>
              </w:rPr>
              <w:t>5</w:t>
            </w:r>
          </w:p>
        </w:tc>
      </w:tr>
      <w:tr w:rsidR="00D53AE4" w:rsidRPr="00D53AE4" w14:paraId="3650B8DD" w14:textId="77777777" w:rsidTr="005D329A">
        <w:trPr>
          <w:trHeight w:val="304"/>
        </w:trPr>
        <w:tc>
          <w:tcPr>
            <w:tcW w:w="3279" w:type="dxa"/>
            <w:tcBorders>
              <w:top w:val="nil"/>
              <w:left w:val="nil"/>
              <w:bottom w:val="single" w:sz="4" w:space="0" w:color="FFFFFF"/>
              <w:right w:val="single" w:sz="4" w:space="0" w:color="FFFFFF"/>
            </w:tcBorders>
            <w:shd w:val="clear" w:color="B8CCE4" w:fill="B8CCE4"/>
            <w:noWrap/>
            <w:vAlign w:val="bottom"/>
            <w:hideMark/>
          </w:tcPr>
          <w:p w14:paraId="6AA17594" w14:textId="77777777" w:rsidR="00D53AE4" w:rsidRPr="00D53AE4" w:rsidRDefault="005D329A" w:rsidP="00D53AE4">
            <w:pPr>
              <w:spacing w:after="0" w:line="240" w:lineRule="auto"/>
              <w:rPr>
                <w:rFonts w:ascii="Calibri" w:eastAsia="Times New Roman" w:hAnsi="Calibri" w:cs="Calibri"/>
                <w:color w:val="000000"/>
              </w:rPr>
            </w:pPr>
            <w:r w:rsidRPr="00D53AE4">
              <w:rPr>
                <w:rFonts w:ascii="Calibri" w:eastAsia="Times New Roman" w:hAnsi="Calibri" w:cs="Calibri"/>
                <w:color w:val="000000"/>
                <w:sz w:val="22"/>
              </w:rPr>
              <w:t>Mozambique</w:t>
            </w:r>
          </w:p>
        </w:tc>
        <w:tc>
          <w:tcPr>
            <w:tcW w:w="2745" w:type="dxa"/>
            <w:tcBorders>
              <w:top w:val="nil"/>
              <w:left w:val="nil"/>
              <w:bottom w:val="single" w:sz="4" w:space="0" w:color="FFFFFF"/>
              <w:right w:val="single" w:sz="4" w:space="0" w:color="FFFFFF"/>
            </w:tcBorders>
            <w:shd w:val="clear" w:color="B8CCE4" w:fill="B8CCE4"/>
            <w:noWrap/>
            <w:vAlign w:val="bottom"/>
            <w:hideMark/>
          </w:tcPr>
          <w:p w14:paraId="4F28998A" w14:textId="77777777" w:rsidR="00D53AE4" w:rsidRPr="00D53AE4" w:rsidRDefault="00D53AE4" w:rsidP="00D53AE4">
            <w:pPr>
              <w:spacing w:after="0" w:line="240" w:lineRule="auto"/>
              <w:rPr>
                <w:rFonts w:ascii="Calibri" w:eastAsia="Times New Roman" w:hAnsi="Calibri" w:cs="Calibri"/>
                <w:color w:val="000000"/>
              </w:rPr>
            </w:pPr>
            <w:r w:rsidRPr="00D53AE4">
              <w:rPr>
                <w:rFonts w:ascii="Calibri" w:eastAsia="Times New Roman" w:hAnsi="Calibri" w:cs="Calibri"/>
                <w:color w:val="000000"/>
                <w:sz w:val="22"/>
              </w:rPr>
              <w:t>MZ</w:t>
            </w:r>
          </w:p>
        </w:tc>
        <w:tc>
          <w:tcPr>
            <w:tcW w:w="2745" w:type="dxa"/>
            <w:tcBorders>
              <w:top w:val="nil"/>
              <w:left w:val="nil"/>
              <w:bottom w:val="single" w:sz="4" w:space="0" w:color="FFFFFF"/>
              <w:right w:val="nil"/>
            </w:tcBorders>
            <w:shd w:val="clear" w:color="B8CCE4" w:fill="B8CCE4"/>
            <w:noWrap/>
            <w:vAlign w:val="bottom"/>
            <w:hideMark/>
          </w:tcPr>
          <w:p w14:paraId="639716C0" w14:textId="77777777" w:rsidR="00D53AE4" w:rsidRPr="00D53AE4" w:rsidRDefault="00D53AE4" w:rsidP="00D53AE4">
            <w:pPr>
              <w:spacing w:after="0" w:line="240" w:lineRule="auto"/>
              <w:jc w:val="right"/>
              <w:rPr>
                <w:rFonts w:ascii="Calibri" w:eastAsia="Times New Roman" w:hAnsi="Calibri" w:cs="Calibri"/>
                <w:color w:val="000000"/>
              </w:rPr>
            </w:pPr>
            <w:r w:rsidRPr="00D53AE4">
              <w:rPr>
                <w:rFonts w:ascii="Calibri" w:eastAsia="Times New Roman" w:hAnsi="Calibri" w:cs="Calibri"/>
                <w:color w:val="000000"/>
                <w:sz w:val="22"/>
              </w:rPr>
              <w:t>4</w:t>
            </w:r>
          </w:p>
        </w:tc>
      </w:tr>
      <w:tr w:rsidR="00D53AE4" w:rsidRPr="00D53AE4" w14:paraId="7A9EF249" w14:textId="77777777" w:rsidTr="005D329A">
        <w:trPr>
          <w:trHeight w:val="304"/>
        </w:trPr>
        <w:tc>
          <w:tcPr>
            <w:tcW w:w="3279" w:type="dxa"/>
            <w:tcBorders>
              <w:top w:val="nil"/>
              <w:left w:val="nil"/>
              <w:bottom w:val="single" w:sz="4" w:space="0" w:color="FFFFFF"/>
              <w:right w:val="single" w:sz="4" w:space="0" w:color="FFFFFF"/>
            </w:tcBorders>
            <w:shd w:val="clear" w:color="DBE5F1" w:fill="DBE5F1"/>
            <w:noWrap/>
            <w:vAlign w:val="bottom"/>
            <w:hideMark/>
          </w:tcPr>
          <w:p w14:paraId="51D0CC74" w14:textId="77777777" w:rsidR="00D53AE4" w:rsidRPr="00D53AE4" w:rsidRDefault="00D53AE4" w:rsidP="00D53AE4">
            <w:pPr>
              <w:spacing w:after="0" w:line="240" w:lineRule="auto"/>
              <w:rPr>
                <w:rFonts w:ascii="Calibri" w:eastAsia="Times New Roman" w:hAnsi="Calibri" w:cs="Calibri"/>
                <w:color w:val="000000"/>
              </w:rPr>
            </w:pPr>
            <w:r w:rsidRPr="00D53AE4">
              <w:rPr>
                <w:rFonts w:ascii="Calibri" w:eastAsia="Times New Roman" w:hAnsi="Calibri" w:cs="Calibri"/>
                <w:color w:val="000000"/>
                <w:sz w:val="22"/>
              </w:rPr>
              <w:t>Germany</w:t>
            </w:r>
          </w:p>
        </w:tc>
        <w:tc>
          <w:tcPr>
            <w:tcW w:w="2745" w:type="dxa"/>
            <w:tcBorders>
              <w:top w:val="nil"/>
              <w:left w:val="nil"/>
              <w:bottom w:val="single" w:sz="4" w:space="0" w:color="FFFFFF"/>
              <w:right w:val="single" w:sz="4" w:space="0" w:color="FFFFFF"/>
            </w:tcBorders>
            <w:shd w:val="clear" w:color="DBE5F1" w:fill="DBE5F1"/>
            <w:noWrap/>
            <w:vAlign w:val="bottom"/>
            <w:hideMark/>
          </w:tcPr>
          <w:p w14:paraId="524053A2" w14:textId="77777777" w:rsidR="00D53AE4" w:rsidRPr="00D53AE4" w:rsidRDefault="00D53AE4" w:rsidP="00D53AE4">
            <w:pPr>
              <w:spacing w:after="0" w:line="240" w:lineRule="auto"/>
              <w:rPr>
                <w:rFonts w:ascii="Calibri" w:eastAsia="Times New Roman" w:hAnsi="Calibri" w:cs="Calibri"/>
                <w:color w:val="000000"/>
              </w:rPr>
            </w:pPr>
            <w:r w:rsidRPr="00D53AE4">
              <w:rPr>
                <w:rFonts w:ascii="Calibri" w:eastAsia="Times New Roman" w:hAnsi="Calibri" w:cs="Calibri"/>
                <w:color w:val="000000"/>
                <w:sz w:val="22"/>
              </w:rPr>
              <w:t>DE</w:t>
            </w:r>
          </w:p>
        </w:tc>
        <w:tc>
          <w:tcPr>
            <w:tcW w:w="2745" w:type="dxa"/>
            <w:tcBorders>
              <w:top w:val="nil"/>
              <w:left w:val="nil"/>
              <w:bottom w:val="single" w:sz="4" w:space="0" w:color="FFFFFF"/>
              <w:right w:val="nil"/>
            </w:tcBorders>
            <w:shd w:val="clear" w:color="DBE5F1" w:fill="DBE5F1"/>
            <w:noWrap/>
            <w:vAlign w:val="bottom"/>
            <w:hideMark/>
          </w:tcPr>
          <w:p w14:paraId="08D5515C" w14:textId="77777777" w:rsidR="00D53AE4" w:rsidRPr="00D53AE4" w:rsidRDefault="00D53AE4" w:rsidP="00D53AE4">
            <w:pPr>
              <w:spacing w:after="0" w:line="240" w:lineRule="auto"/>
              <w:jc w:val="right"/>
              <w:rPr>
                <w:rFonts w:ascii="Calibri" w:eastAsia="Times New Roman" w:hAnsi="Calibri" w:cs="Calibri"/>
                <w:color w:val="000000"/>
              </w:rPr>
            </w:pPr>
            <w:r w:rsidRPr="00D53AE4">
              <w:rPr>
                <w:rFonts w:ascii="Calibri" w:eastAsia="Times New Roman" w:hAnsi="Calibri" w:cs="Calibri"/>
                <w:color w:val="000000"/>
                <w:sz w:val="22"/>
              </w:rPr>
              <w:t>3</w:t>
            </w:r>
          </w:p>
        </w:tc>
      </w:tr>
      <w:tr w:rsidR="00D53AE4" w:rsidRPr="00D53AE4" w14:paraId="2ED7DA95" w14:textId="77777777" w:rsidTr="005D329A">
        <w:trPr>
          <w:trHeight w:val="304"/>
        </w:trPr>
        <w:tc>
          <w:tcPr>
            <w:tcW w:w="3279" w:type="dxa"/>
            <w:tcBorders>
              <w:top w:val="nil"/>
              <w:left w:val="nil"/>
              <w:bottom w:val="single" w:sz="4" w:space="0" w:color="FFFFFF"/>
              <w:right w:val="single" w:sz="4" w:space="0" w:color="FFFFFF"/>
            </w:tcBorders>
            <w:shd w:val="clear" w:color="B8CCE4" w:fill="B8CCE4"/>
            <w:noWrap/>
            <w:vAlign w:val="bottom"/>
            <w:hideMark/>
          </w:tcPr>
          <w:p w14:paraId="3EC1DFBE" w14:textId="77777777" w:rsidR="00D53AE4" w:rsidRPr="00D53AE4" w:rsidRDefault="00D53AE4" w:rsidP="00D53AE4">
            <w:pPr>
              <w:spacing w:after="0" w:line="240" w:lineRule="auto"/>
              <w:rPr>
                <w:rFonts w:ascii="Calibri" w:eastAsia="Times New Roman" w:hAnsi="Calibri" w:cs="Calibri"/>
                <w:color w:val="000000"/>
              </w:rPr>
            </w:pPr>
            <w:r w:rsidRPr="00D53AE4">
              <w:rPr>
                <w:rFonts w:ascii="Calibri" w:eastAsia="Times New Roman" w:hAnsi="Calibri" w:cs="Calibri"/>
                <w:color w:val="000000"/>
                <w:sz w:val="22"/>
              </w:rPr>
              <w:t>Bangladesh</w:t>
            </w:r>
          </w:p>
        </w:tc>
        <w:tc>
          <w:tcPr>
            <w:tcW w:w="2745" w:type="dxa"/>
            <w:tcBorders>
              <w:top w:val="nil"/>
              <w:left w:val="nil"/>
              <w:bottom w:val="single" w:sz="4" w:space="0" w:color="FFFFFF"/>
              <w:right w:val="single" w:sz="4" w:space="0" w:color="FFFFFF"/>
            </w:tcBorders>
            <w:shd w:val="clear" w:color="B8CCE4" w:fill="B8CCE4"/>
            <w:noWrap/>
            <w:vAlign w:val="bottom"/>
            <w:hideMark/>
          </w:tcPr>
          <w:p w14:paraId="2EB1545E" w14:textId="77777777" w:rsidR="00D53AE4" w:rsidRPr="00D53AE4" w:rsidRDefault="00D53AE4" w:rsidP="00D53AE4">
            <w:pPr>
              <w:spacing w:after="0" w:line="240" w:lineRule="auto"/>
              <w:rPr>
                <w:rFonts w:ascii="Calibri" w:eastAsia="Times New Roman" w:hAnsi="Calibri" w:cs="Calibri"/>
                <w:color w:val="000000"/>
              </w:rPr>
            </w:pPr>
            <w:r w:rsidRPr="00D53AE4">
              <w:rPr>
                <w:rFonts w:ascii="Calibri" w:eastAsia="Times New Roman" w:hAnsi="Calibri" w:cs="Calibri"/>
                <w:color w:val="000000"/>
                <w:sz w:val="22"/>
              </w:rPr>
              <w:t>BD</w:t>
            </w:r>
          </w:p>
        </w:tc>
        <w:tc>
          <w:tcPr>
            <w:tcW w:w="2745" w:type="dxa"/>
            <w:tcBorders>
              <w:top w:val="nil"/>
              <w:left w:val="nil"/>
              <w:bottom w:val="single" w:sz="4" w:space="0" w:color="FFFFFF"/>
              <w:right w:val="nil"/>
            </w:tcBorders>
            <w:shd w:val="clear" w:color="B8CCE4" w:fill="B8CCE4"/>
            <w:noWrap/>
            <w:vAlign w:val="bottom"/>
            <w:hideMark/>
          </w:tcPr>
          <w:p w14:paraId="63FE538B" w14:textId="77777777" w:rsidR="00D53AE4" w:rsidRPr="00D53AE4" w:rsidRDefault="00D53AE4" w:rsidP="00D53AE4">
            <w:pPr>
              <w:spacing w:after="0" w:line="240" w:lineRule="auto"/>
              <w:jc w:val="right"/>
              <w:rPr>
                <w:rFonts w:ascii="Calibri" w:eastAsia="Times New Roman" w:hAnsi="Calibri" w:cs="Calibri"/>
                <w:color w:val="000000"/>
              </w:rPr>
            </w:pPr>
            <w:r w:rsidRPr="00D53AE4">
              <w:rPr>
                <w:rFonts w:ascii="Calibri" w:eastAsia="Times New Roman" w:hAnsi="Calibri" w:cs="Calibri"/>
                <w:color w:val="000000"/>
                <w:sz w:val="22"/>
              </w:rPr>
              <w:t>2</w:t>
            </w:r>
          </w:p>
        </w:tc>
      </w:tr>
      <w:tr w:rsidR="00D53AE4" w:rsidRPr="00D53AE4" w14:paraId="6B19F7E3" w14:textId="77777777" w:rsidTr="005D329A">
        <w:trPr>
          <w:trHeight w:val="304"/>
        </w:trPr>
        <w:tc>
          <w:tcPr>
            <w:tcW w:w="3279" w:type="dxa"/>
            <w:tcBorders>
              <w:top w:val="nil"/>
              <w:left w:val="nil"/>
              <w:bottom w:val="single" w:sz="4" w:space="0" w:color="FFFFFF"/>
              <w:right w:val="single" w:sz="4" w:space="0" w:color="FFFFFF"/>
            </w:tcBorders>
            <w:shd w:val="clear" w:color="DBE5F1" w:fill="DBE5F1"/>
            <w:noWrap/>
            <w:vAlign w:val="bottom"/>
            <w:hideMark/>
          </w:tcPr>
          <w:p w14:paraId="29E94CDD" w14:textId="77777777" w:rsidR="00D53AE4" w:rsidRPr="00D53AE4" w:rsidRDefault="00D53AE4" w:rsidP="00D53AE4">
            <w:pPr>
              <w:spacing w:after="0" w:line="240" w:lineRule="auto"/>
              <w:rPr>
                <w:rFonts w:ascii="Calibri" w:eastAsia="Times New Roman" w:hAnsi="Calibri" w:cs="Calibri"/>
                <w:color w:val="000000"/>
              </w:rPr>
            </w:pPr>
            <w:r w:rsidRPr="00D53AE4">
              <w:rPr>
                <w:rFonts w:ascii="Calibri" w:eastAsia="Times New Roman" w:hAnsi="Calibri" w:cs="Calibri"/>
                <w:color w:val="000000"/>
                <w:sz w:val="22"/>
              </w:rPr>
              <w:t>Italy</w:t>
            </w:r>
          </w:p>
        </w:tc>
        <w:tc>
          <w:tcPr>
            <w:tcW w:w="2745" w:type="dxa"/>
            <w:tcBorders>
              <w:top w:val="nil"/>
              <w:left w:val="nil"/>
              <w:bottom w:val="single" w:sz="4" w:space="0" w:color="FFFFFF"/>
              <w:right w:val="single" w:sz="4" w:space="0" w:color="FFFFFF"/>
            </w:tcBorders>
            <w:shd w:val="clear" w:color="DBE5F1" w:fill="DBE5F1"/>
            <w:noWrap/>
            <w:vAlign w:val="bottom"/>
            <w:hideMark/>
          </w:tcPr>
          <w:p w14:paraId="76367FBE" w14:textId="77777777" w:rsidR="00D53AE4" w:rsidRPr="00D53AE4" w:rsidRDefault="00D53AE4" w:rsidP="00D53AE4">
            <w:pPr>
              <w:spacing w:after="0" w:line="240" w:lineRule="auto"/>
              <w:rPr>
                <w:rFonts w:ascii="Calibri" w:eastAsia="Times New Roman" w:hAnsi="Calibri" w:cs="Calibri"/>
                <w:color w:val="000000"/>
              </w:rPr>
            </w:pPr>
            <w:r w:rsidRPr="00D53AE4">
              <w:rPr>
                <w:rFonts w:ascii="Calibri" w:eastAsia="Times New Roman" w:hAnsi="Calibri" w:cs="Calibri"/>
                <w:color w:val="000000"/>
                <w:sz w:val="22"/>
              </w:rPr>
              <w:t>IT</w:t>
            </w:r>
          </w:p>
        </w:tc>
        <w:tc>
          <w:tcPr>
            <w:tcW w:w="2745" w:type="dxa"/>
            <w:tcBorders>
              <w:top w:val="nil"/>
              <w:left w:val="nil"/>
              <w:bottom w:val="single" w:sz="4" w:space="0" w:color="FFFFFF"/>
              <w:right w:val="nil"/>
            </w:tcBorders>
            <w:shd w:val="clear" w:color="DBE5F1" w:fill="DBE5F1"/>
            <w:noWrap/>
            <w:vAlign w:val="bottom"/>
            <w:hideMark/>
          </w:tcPr>
          <w:p w14:paraId="23CF847A" w14:textId="77777777" w:rsidR="00D53AE4" w:rsidRPr="00D53AE4" w:rsidRDefault="00D53AE4" w:rsidP="00D53AE4">
            <w:pPr>
              <w:spacing w:after="0" w:line="240" w:lineRule="auto"/>
              <w:jc w:val="right"/>
              <w:rPr>
                <w:rFonts w:ascii="Calibri" w:eastAsia="Times New Roman" w:hAnsi="Calibri" w:cs="Calibri"/>
                <w:color w:val="000000"/>
              </w:rPr>
            </w:pPr>
            <w:r w:rsidRPr="00D53AE4">
              <w:rPr>
                <w:rFonts w:ascii="Calibri" w:eastAsia="Times New Roman" w:hAnsi="Calibri" w:cs="Calibri"/>
                <w:color w:val="000000"/>
                <w:sz w:val="22"/>
              </w:rPr>
              <w:t>2</w:t>
            </w:r>
          </w:p>
        </w:tc>
      </w:tr>
      <w:tr w:rsidR="00D53AE4" w:rsidRPr="00D53AE4" w14:paraId="27E3D807" w14:textId="77777777" w:rsidTr="005D329A">
        <w:trPr>
          <w:trHeight w:val="304"/>
        </w:trPr>
        <w:tc>
          <w:tcPr>
            <w:tcW w:w="3279" w:type="dxa"/>
            <w:tcBorders>
              <w:top w:val="nil"/>
              <w:left w:val="nil"/>
              <w:bottom w:val="single" w:sz="4" w:space="0" w:color="FFFFFF"/>
              <w:right w:val="single" w:sz="4" w:space="0" w:color="FFFFFF"/>
            </w:tcBorders>
            <w:shd w:val="clear" w:color="B8CCE4" w:fill="B8CCE4"/>
            <w:noWrap/>
            <w:vAlign w:val="bottom"/>
            <w:hideMark/>
          </w:tcPr>
          <w:p w14:paraId="5E47A8D0" w14:textId="77777777" w:rsidR="00D53AE4" w:rsidRPr="00D53AE4" w:rsidRDefault="00D53AE4" w:rsidP="00D53AE4">
            <w:pPr>
              <w:spacing w:after="0" w:line="240" w:lineRule="auto"/>
              <w:rPr>
                <w:rFonts w:ascii="Calibri" w:eastAsia="Times New Roman" w:hAnsi="Calibri" w:cs="Calibri"/>
                <w:color w:val="000000"/>
              </w:rPr>
            </w:pPr>
            <w:r w:rsidRPr="00D53AE4">
              <w:rPr>
                <w:rFonts w:ascii="Calibri" w:eastAsia="Times New Roman" w:hAnsi="Calibri" w:cs="Calibri"/>
                <w:color w:val="000000"/>
                <w:sz w:val="22"/>
              </w:rPr>
              <w:t>Burkina Faso</w:t>
            </w:r>
          </w:p>
        </w:tc>
        <w:tc>
          <w:tcPr>
            <w:tcW w:w="2745" w:type="dxa"/>
            <w:tcBorders>
              <w:top w:val="nil"/>
              <w:left w:val="nil"/>
              <w:bottom w:val="single" w:sz="4" w:space="0" w:color="FFFFFF"/>
              <w:right w:val="single" w:sz="4" w:space="0" w:color="FFFFFF"/>
            </w:tcBorders>
            <w:shd w:val="clear" w:color="B8CCE4" w:fill="B8CCE4"/>
            <w:noWrap/>
            <w:vAlign w:val="bottom"/>
            <w:hideMark/>
          </w:tcPr>
          <w:p w14:paraId="7E241C62" w14:textId="77777777" w:rsidR="00D53AE4" w:rsidRPr="00D53AE4" w:rsidRDefault="00D53AE4" w:rsidP="00D53AE4">
            <w:pPr>
              <w:spacing w:after="0" w:line="240" w:lineRule="auto"/>
              <w:rPr>
                <w:rFonts w:ascii="Calibri" w:eastAsia="Times New Roman" w:hAnsi="Calibri" w:cs="Calibri"/>
                <w:color w:val="000000"/>
              </w:rPr>
            </w:pPr>
            <w:r w:rsidRPr="00D53AE4">
              <w:rPr>
                <w:rFonts w:ascii="Calibri" w:eastAsia="Times New Roman" w:hAnsi="Calibri" w:cs="Calibri"/>
                <w:color w:val="000000"/>
                <w:sz w:val="22"/>
              </w:rPr>
              <w:t>BF</w:t>
            </w:r>
          </w:p>
        </w:tc>
        <w:tc>
          <w:tcPr>
            <w:tcW w:w="2745" w:type="dxa"/>
            <w:tcBorders>
              <w:top w:val="nil"/>
              <w:left w:val="nil"/>
              <w:bottom w:val="single" w:sz="4" w:space="0" w:color="FFFFFF"/>
              <w:right w:val="nil"/>
            </w:tcBorders>
            <w:shd w:val="clear" w:color="B8CCE4" w:fill="B8CCE4"/>
            <w:noWrap/>
            <w:vAlign w:val="bottom"/>
            <w:hideMark/>
          </w:tcPr>
          <w:p w14:paraId="4A61E039" w14:textId="77777777" w:rsidR="00D53AE4" w:rsidRPr="00D53AE4" w:rsidRDefault="00D53AE4" w:rsidP="00D53AE4">
            <w:pPr>
              <w:spacing w:after="0" w:line="240" w:lineRule="auto"/>
              <w:jc w:val="right"/>
              <w:rPr>
                <w:rFonts w:ascii="Calibri" w:eastAsia="Times New Roman" w:hAnsi="Calibri" w:cs="Calibri"/>
                <w:color w:val="000000"/>
              </w:rPr>
            </w:pPr>
            <w:r w:rsidRPr="00D53AE4">
              <w:rPr>
                <w:rFonts w:ascii="Calibri" w:eastAsia="Times New Roman" w:hAnsi="Calibri" w:cs="Calibri"/>
                <w:color w:val="000000"/>
                <w:sz w:val="22"/>
              </w:rPr>
              <w:t>1</w:t>
            </w:r>
          </w:p>
        </w:tc>
      </w:tr>
      <w:tr w:rsidR="00D53AE4" w:rsidRPr="00D53AE4" w14:paraId="0839B4CF" w14:textId="77777777" w:rsidTr="005D329A">
        <w:trPr>
          <w:trHeight w:val="304"/>
        </w:trPr>
        <w:tc>
          <w:tcPr>
            <w:tcW w:w="3279" w:type="dxa"/>
            <w:tcBorders>
              <w:top w:val="nil"/>
              <w:left w:val="nil"/>
              <w:bottom w:val="single" w:sz="4" w:space="0" w:color="FFFFFF"/>
              <w:right w:val="single" w:sz="4" w:space="0" w:color="FFFFFF"/>
            </w:tcBorders>
            <w:shd w:val="clear" w:color="DBE5F1" w:fill="DBE5F1"/>
            <w:noWrap/>
            <w:vAlign w:val="bottom"/>
            <w:hideMark/>
          </w:tcPr>
          <w:p w14:paraId="6AE35EE7" w14:textId="77777777" w:rsidR="00D53AE4" w:rsidRPr="00D53AE4" w:rsidRDefault="00D53AE4" w:rsidP="00D53AE4">
            <w:pPr>
              <w:spacing w:after="0" w:line="240" w:lineRule="auto"/>
              <w:rPr>
                <w:rFonts w:ascii="Calibri" w:eastAsia="Times New Roman" w:hAnsi="Calibri" w:cs="Calibri"/>
                <w:color w:val="000000"/>
              </w:rPr>
            </w:pPr>
            <w:r w:rsidRPr="00D53AE4">
              <w:rPr>
                <w:rFonts w:ascii="Calibri" w:eastAsia="Times New Roman" w:hAnsi="Calibri" w:cs="Calibri"/>
                <w:color w:val="000000"/>
                <w:sz w:val="22"/>
              </w:rPr>
              <w:t>Canada</w:t>
            </w:r>
          </w:p>
        </w:tc>
        <w:tc>
          <w:tcPr>
            <w:tcW w:w="2745" w:type="dxa"/>
            <w:tcBorders>
              <w:top w:val="nil"/>
              <w:left w:val="nil"/>
              <w:bottom w:val="single" w:sz="4" w:space="0" w:color="FFFFFF"/>
              <w:right w:val="single" w:sz="4" w:space="0" w:color="FFFFFF"/>
            </w:tcBorders>
            <w:shd w:val="clear" w:color="DBE5F1" w:fill="DBE5F1"/>
            <w:noWrap/>
            <w:vAlign w:val="bottom"/>
            <w:hideMark/>
          </w:tcPr>
          <w:p w14:paraId="2FBCC65F" w14:textId="77777777" w:rsidR="00D53AE4" w:rsidRPr="00D53AE4" w:rsidRDefault="00D53AE4" w:rsidP="00D53AE4">
            <w:pPr>
              <w:spacing w:after="0" w:line="240" w:lineRule="auto"/>
              <w:rPr>
                <w:rFonts w:ascii="Calibri" w:eastAsia="Times New Roman" w:hAnsi="Calibri" w:cs="Calibri"/>
                <w:color w:val="000000"/>
              </w:rPr>
            </w:pPr>
            <w:r w:rsidRPr="00D53AE4">
              <w:rPr>
                <w:rFonts w:ascii="Calibri" w:eastAsia="Times New Roman" w:hAnsi="Calibri" w:cs="Calibri"/>
                <w:color w:val="000000"/>
                <w:sz w:val="22"/>
              </w:rPr>
              <w:t>CA</w:t>
            </w:r>
          </w:p>
        </w:tc>
        <w:tc>
          <w:tcPr>
            <w:tcW w:w="2745" w:type="dxa"/>
            <w:tcBorders>
              <w:top w:val="nil"/>
              <w:left w:val="nil"/>
              <w:bottom w:val="single" w:sz="4" w:space="0" w:color="FFFFFF"/>
              <w:right w:val="nil"/>
            </w:tcBorders>
            <w:shd w:val="clear" w:color="DBE5F1" w:fill="DBE5F1"/>
            <w:noWrap/>
            <w:vAlign w:val="bottom"/>
            <w:hideMark/>
          </w:tcPr>
          <w:p w14:paraId="7812E720" w14:textId="77777777" w:rsidR="00D53AE4" w:rsidRPr="00D53AE4" w:rsidRDefault="00D53AE4" w:rsidP="00D53AE4">
            <w:pPr>
              <w:spacing w:after="0" w:line="240" w:lineRule="auto"/>
              <w:jc w:val="right"/>
              <w:rPr>
                <w:rFonts w:ascii="Calibri" w:eastAsia="Times New Roman" w:hAnsi="Calibri" w:cs="Calibri"/>
                <w:color w:val="000000"/>
              </w:rPr>
            </w:pPr>
            <w:r w:rsidRPr="00D53AE4">
              <w:rPr>
                <w:rFonts w:ascii="Calibri" w:eastAsia="Times New Roman" w:hAnsi="Calibri" w:cs="Calibri"/>
                <w:color w:val="000000"/>
                <w:sz w:val="22"/>
              </w:rPr>
              <w:t>1</w:t>
            </w:r>
          </w:p>
        </w:tc>
      </w:tr>
      <w:tr w:rsidR="00D53AE4" w:rsidRPr="00D53AE4" w14:paraId="018B26D1" w14:textId="77777777" w:rsidTr="005D329A">
        <w:trPr>
          <w:trHeight w:val="304"/>
        </w:trPr>
        <w:tc>
          <w:tcPr>
            <w:tcW w:w="3279" w:type="dxa"/>
            <w:tcBorders>
              <w:top w:val="nil"/>
              <w:left w:val="nil"/>
              <w:bottom w:val="single" w:sz="4" w:space="0" w:color="FFFFFF"/>
              <w:right w:val="single" w:sz="4" w:space="0" w:color="FFFFFF"/>
            </w:tcBorders>
            <w:shd w:val="clear" w:color="B8CCE4" w:fill="B8CCE4"/>
            <w:noWrap/>
            <w:vAlign w:val="bottom"/>
            <w:hideMark/>
          </w:tcPr>
          <w:p w14:paraId="28DA182E" w14:textId="77777777" w:rsidR="00D53AE4" w:rsidRPr="00D53AE4" w:rsidRDefault="00D53AE4" w:rsidP="00D53AE4">
            <w:pPr>
              <w:spacing w:after="0" w:line="240" w:lineRule="auto"/>
              <w:rPr>
                <w:rFonts w:ascii="Calibri" w:eastAsia="Times New Roman" w:hAnsi="Calibri" w:cs="Calibri"/>
                <w:color w:val="000000"/>
              </w:rPr>
            </w:pPr>
            <w:r w:rsidRPr="00D53AE4">
              <w:rPr>
                <w:rFonts w:ascii="Calibri" w:eastAsia="Times New Roman" w:hAnsi="Calibri" w:cs="Calibri"/>
                <w:color w:val="000000"/>
                <w:sz w:val="22"/>
              </w:rPr>
              <w:t>Colombia</w:t>
            </w:r>
          </w:p>
        </w:tc>
        <w:tc>
          <w:tcPr>
            <w:tcW w:w="2745" w:type="dxa"/>
            <w:tcBorders>
              <w:top w:val="nil"/>
              <w:left w:val="nil"/>
              <w:bottom w:val="single" w:sz="4" w:space="0" w:color="FFFFFF"/>
              <w:right w:val="single" w:sz="4" w:space="0" w:color="FFFFFF"/>
            </w:tcBorders>
            <w:shd w:val="clear" w:color="B8CCE4" w:fill="B8CCE4"/>
            <w:noWrap/>
            <w:vAlign w:val="bottom"/>
            <w:hideMark/>
          </w:tcPr>
          <w:p w14:paraId="51DE7247" w14:textId="77777777" w:rsidR="00D53AE4" w:rsidRPr="00D53AE4" w:rsidRDefault="00D53AE4" w:rsidP="00D53AE4">
            <w:pPr>
              <w:spacing w:after="0" w:line="240" w:lineRule="auto"/>
              <w:rPr>
                <w:rFonts w:ascii="Calibri" w:eastAsia="Times New Roman" w:hAnsi="Calibri" w:cs="Calibri"/>
                <w:color w:val="000000"/>
              </w:rPr>
            </w:pPr>
            <w:r w:rsidRPr="00D53AE4">
              <w:rPr>
                <w:rFonts w:ascii="Calibri" w:eastAsia="Times New Roman" w:hAnsi="Calibri" w:cs="Calibri"/>
                <w:color w:val="000000"/>
                <w:sz w:val="22"/>
              </w:rPr>
              <w:t>CO</w:t>
            </w:r>
          </w:p>
        </w:tc>
        <w:tc>
          <w:tcPr>
            <w:tcW w:w="2745" w:type="dxa"/>
            <w:tcBorders>
              <w:top w:val="nil"/>
              <w:left w:val="nil"/>
              <w:bottom w:val="single" w:sz="4" w:space="0" w:color="FFFFFF"/>
              <w:right w:val="nil"/>
            </w:tcBorders>
            <w:shd w:val="clear" w:color="B8CCE4" w:fill="B8CCE4"/>
            <w:noWrap/>
            <w:vAlign w:val="bottom"/>
            <w:hideMark/>
          </w:tcPr>
          <w:p w14:paraId="5DD2F844" w14:textId="77777777" w:rsidR="00D53AE4" w:rsidRPr="00D53AE4" w:rsidRDefault="00D53AE4" w:rsidP="00D53AE4">
            <w:pPr>
              <w:spacing w:after="0" w:line="240" w:lineRule="auto"/>
              <w:jc w:val="right"/>
              <w:rPr>
                <w:rFonts w:ascii="Calibri" w:eastAsia="Times New Roman" w:hAnsi="Calibri" w:cs="Calibri"/>
                <w:color w:val="000000"/>
              </w:rPr>
            </w:pPr>
            <w:r w:rsidRPr="00D53AE4">
              <w:rPr>
                <w:rFonts w:ascii="Calibri" w:eastAsia="Times New Roman" w:hAnsi="Calibri" w:cs="Calibri"/>
                <w:color w:val="000000"/>
                <w:sz w:val="22"/>
              </w:rPr>
              <w:t>1</w:t>
            </w:r>
          </w:p>
        </w:tc>
      </w:tr>
      <w:tr w:rsidR="00D53AE4" w:rsidRPr="00D53AE4" w14:paraId="78392F6C" w14:textId="77777777" w:rsidTr="005D329A">
        <w:trPr>
          <w:trHeight w:val="304"/>
        </w:trPr>
        <w:tc>
          <w:tcPr>
            <w:tcW w:w="3279" w:type="dxa"/>
            <w:tcBorders>
              <w:top w:val="nil"/>
              <w:left w:val="nil"/>
              <w:bottom w:val="single" w:sz="4" w:space="0" w:color="FFFFFF"/>
              <w:right w:val="single" w:sz="4" w:space="0" w:color="FFFFFF"/>
            </w:tcBorders>
            <w:shd w:val="clear" w:color="DBE5F1" w:fill="DBE5F1"/>
            <w:noWrap/>
            <w:vAlign w:val="bottom"/>
            <w:hideMark/>
          </w:tcPr>
          <w:p w14:paraId="525CD8CC" w14:textId="77777777" w:rsidR="00D53AE4" w:rsidRPr="00D53AE4" w:rsidRDefault="00D53AE4" w:rsidP="00D53AE4">
            <w:pPr>
              <w:spacing w:after="0" w:line="240" w:lineRule="auto"/>
              <w:rPr>
                <w:rFonts w:ascii="Calibri" w:eastAsia="Times New Roman" w:hAnsi="Calibri" w:cs="Calibri"/>
                <w:color w:val="000000"/>
              </w:rPr>
            </w:pPr>
            <w:r w:rsidRPr="00D53AE4">
              <w:rPr>
                <w:rFonts w:ascii="Calibri" w:eastAsia="Times New Roman" w:hAnsi="Calibri" w:cs="Calibri"/>
                <w:color w:val="000000"/>
                <w:sz w:val="22"/>
              </w:rPr>
              <w:t>Greece</w:t>
            </w:r>
          </w:p>
        </w:tc>
        <w:tc>
          <w:tcPr>
            <w:tcW w:w="2745" w:type="dxa"/>
            <w:tcBorders>
              <w:top w:val="nil"/>
              <w:left w:val="nil"/>
              <w:bottom w:val="single" w:sz="4" w:space="0" w:color="FFFFFF"/>
              <w:right w:val="single" w:sz="4" w:space="0" w:color="FFFFFF"/>
            </w:tcBorders>
            <w:shd w:val="clear" w:color="DBE5F1" w:fill="DBE5F1"/>
            <w:noWrap/>
            <w:vAlign w:val="bottom"/>
            <w:hideMark/>
          </w:tcPr>
          <w:p w14:paraId="4EF5DEC7" w14:textId="77777777" w:rsidR="00D53AE4" w:rsidRPr="00D53AE4" w:rsidRDefault="00D53AE4" w:rsidP="00D53AE4">
            <w:pPr>
              <w:spacing w:after="0" w:line="240" w:lineRule="auto"/>
              <w:rPr>
                <w:rFonts w:ascii="Calibri" w:eastAsia="Times New Roman" w:hAnsi="Calibri" w:cs="Calibri"/>
                <w:color w:val="000000"/>
              </w:rPr>
            </w:pPr>
            <w:r w:rsidRPr="00D53AE4">
              <w:rPr>
                <w:rFonts w:ascii="Calibri" w:eastAsia="Times New Roman" w:hAnsi="Calibri" w:cs="Calibri"/>
                <w:color w:val="000000"/>
                <w:sz w:val="22"/>
              </w:rPr>
              <w:t>GR</w:t>
            </w:r>
          </w:p>
        </w:tc>
        <w:tc>
          <w:tcPr>
            <w:tcW w:w="2745" w:type="dxa"/>
            <w:tcBorders>
              <w:top w:val="nil"/>
              <w:left w:val="nil"/>
              <w:bottom w:val="single" w:sz="4" w:space="0" w:color="FFFFFF"/>
              <w:right w:val="nil"/>
            </w:tcBorders>
            <w:shd w:val="clear" w:color="DBE5F1" w:fill="DBE5F1"/>
            <w:noWrap/>
            <w:vAlign w:val="bottom"/>
            <w:hideMark/>
          </w:tcPr>
          <w:p w14:paraId="49706756" w14:textId="77777777" w:rsidR="00D53AE4" w:rsidRPr="00D53AE4" w:rsidRDefault="00D53AE4" w:rsidP="00D53AE4">
            <w:pPr>
              <w:spacing w:after="0" w:line="240" w:lineRule="auto"/>
              <w:jc w:val="right"/>
              <w:rPr>
                <w:rFonts w:ascii="Calibri" w:eastAsia="Times New Roman" w:hAnsi="Calibri" w:cs="Calibri"/>
                <w:color w:val="000000"/>
              </w:rPr>
            </w:pPr>
            <w:r w:rsidRPr="00D53AE4">
              <w:rPr>
                <w:rFonts w:ascii="Calibri" w:eastAsia="Times New Roman" w:hAnsi="Calibri" w:cs="Calibri"/>
                <w:color w:val="000000"/>
                <w:sz w:val="22"/>
              </w:rPr>
              <w:t>1</w:t>
            </w:r>
          </w:p>
        </w:tc>
      </w:tr>
      <w:tr w:rsidR="00D53AE4" w:rsidRPr="00D53AE4" w14:paraId="54D0ED27" w14:textId="77777777" w:rsidTr="005D329A">
        <w:trPr>
          <w:trHeight w:val="304"/>
        </w:trPr>
        <w:tc>
          <w:tcPr>
            <w:tcW w:w="3279" w:type="dxa"/>
            <w:tcBorders>
              <w:top w:val="nil"/>
              <w:left w:val="nil"/>
              <w:bottom w:val="single" w:sz="4" w:space="0" w:color="FFFFFF"/>
              <w:right w:val="single" w:sz="4" w:space="0" w:color="FFFFFF"/>
            </w:tcBorders>
            <w:shd w:val="clear" w:color="B8CCE4" w:fill="B8CCE4"/>
            <w:noWrap/>
            <w:vAlign w:val="bottom"/>
            <w:hideMark/>
          </w:tcPr>
          <w:p w14:paraId="44DD32A0" w14:textId="77777777" w:rsidR="00D53AE4" w:rsidRPr="00D53AE4" w:rsidRDefault="00D53AE4" w:rsidP="00D53AE4">
            <w:pPr>
              <w:spacing w:after="0" w:line="240" w:lineRule="auto"/>
              <w:rPr>
                <w:rFonts w:ascii="Calibri" w:eastAsia="Times New Roman" w:hAnsi="Calibri" w:cs="Calibri"/>
                <w:color w:val="000000"/>
              </w:rPr>
            </w:pPr>
            <w:r w:rsidRPr="00D53AE4">
              <w:rPr>
                <w:rFonts w:ascii="Calibri" w:eastAsia="Times New Roman" w:hAnsi="Calibri" w:cs="Calibri"/>
                <w:color w:val="000000"/>
                <w:sz w:val="22"/>
              </w:rPr>
              <w:t>Kenya</w:t>
            </w:r>
          </w:p>
        </w:tc>
        <w:tc>
          <w:tcPr>
            <w:tcW w:w="2745" w:type="dxa"/>
            <w:tcBorders>
              <w:top w:val="nil"/>
              <w:left w:val="nil"/>
              <w:bottom w:val="single" w:sz="4" w:space="0" w:color="FFFFFF"/>
              <w:right w:val="single" w:sz="4" w:space="0" w:color="FFFFFF"/>
            </w:tcBorders>
            <w:shd w:val="clear" w:color="B8CCE4" w:fill="B8CCE4"/>
            <w:noWrap/>
            <w:vAlign w:val="bottom"/>
            <w:hideMark/>
          </w:tcPr>
          <w:p w14:paraId="74EC0FA5" w14:textId="77777777" w:rsidR="00D53AE4" w:rsidRPr="00D53AE4" w:rsidRDefault="00D53AE4" w:rsidP="00D53AE4">
            <w:pPr>
              <w:spacing w:after="0" w:line="240" w:lineRule="auto"/>
              <w:rPr>
                <w:rFonts w:ascii="Calibri" w:eastAsia="Times New Roman" w:hAnsi="Calibri" w:cs="Calibri"/>
                <w:color w:val="000000"/>
              </w:rPr>
            </w:pPr>
            <w:r w:rsidRPr="00D53AE4">
              <w:rPr>
                <w:rFonts w:ascii="Calibri" w:eastAsia="Times New Roman" w:hAnsi="Calibri" w:cs="Calibri"/>
                <w:color w:val="000000"/>
                <w:sz w:val="22"/>
              </w:rPr>
              <w:t>KE</w:t>
            </w:r>
          </w:p>
        </w:tc>
        <w:tc>
          <w:tcPr>
            <w:tcW w:w="2745" w:type="dxa"/>
            <w:tcBorders>
              <w:top w:val="nil"/>
              <w:left w:val="nil"/>
              <w:bottom w:val="single" w:sz="4" w:space="0" w:color="FFFFFF"/>
              <w:right w:val="nil"/>
            </w:tcBorders>
            <w:shd w:val="clear" w:color="B8CCE4" w:fill="B8CCE4"/>
            <w:noWrap/>
            <w:vAlign w:val="bottom"/>
            <w:hideMark/>
          </w:tcPr>
          <w:p w14:paraId="1F211FE2" w14:textId="77777777" w:rsidR="00D53AE4" w:rsidRPr="00D53AE4" w:rsidRDefault="00D53AE4" w:rsidP="00D53AE4">
            <w:pPr>
              <w:spacing w:after="0" w:line="240" w:lineRule="auto"/>
              <w:jc w:val="right"/>
              <w:rPr>
                <w:rFonts w:ascii="Calibri" w:eastAsia="Times New Roman" w:hAnsi="Calibri" w:cs="Calibri"/>
                <w:color w:val="000000"/>
              </w:rPr>
            </w:pPr>
            <w:r w:rsidRPr="00D53AE4">
              <w:rPr>
                <w:rFonts w:ascii="Calibri" w:eastAsia="Times New Roman" w:hAnsi="Calibri" w:cs="Calibri"/>
                <w:color w:val="000000"/>
                <w:sz w:val="22"/>
              </w:rPr>
              <w:t>1</w:t>
            </w:r>
          </w:p>
        </w:tc>
      </w:tr>
      <w:tr w:rsidR="00D53AE4" w:rsidRPr="00D53AE4" w14:paraId="1EF0386E" w14:textId="77777777" w:rsidTr="005D329A">
        <w:trPr>
          <w:trHeight w:val="304"/>
        </w:trPr>
        <w:tc>
          <w:tcPr>
            <w:tcW w:w="3279" w:type="dxa"/>
            <w:tcBorders>
              <w:top w:val="nil"/>
              <w:left w:val="nil"/>
              <w:bottom w:val="single" w:sz="4" w:space="0" w:color="FFFFFF"/>
              <w:right w:val="single" w:sz="4" w:space="0" w:color="FFFFFF"/>
            </w:tcBorders>
            <w:shd w:val="clear" w:color="DBE5F1" w:fill="DBE5F1"/>
            <w:noWrap/>
            <w:vAlign w:val="bottom"/>
            <w:hideMark/>
          </w:tcPr>
          <w:p w14:paraId="6E26D904" w14:textId="77777777" w:rsidR="00D53AE4" w:rsidRPr="00D53AE4" w:rsidRDefault="00D53AE4" w:rsidP="00D53AE4">
            <w:pPr>
              <w:spacing w:after="0" w:line="240" w:lineRule="auto"/>
              <w:rPr>
                <w:rFonts w:ascii="Calibri" w:eastAsia="Times New Roman" w:hAnsi="Calibri" w:cs="Calibri"/>
                <w:color w:val="000000"/>
              </w:rPr>
            </w:pPr>
            <w:r w:rsidRPr="00D53AE4">
              <w:rPr>
                <w:rFonts w:ascii="Calibri" w:eastAsia="Times New Roman" w:hAnsi="Calibri" w:cs="Calibri"/>
                <w:color w:val="000000"/>
                <w:sz w:val="22"/>
              </w:rPr>
              <w:t>Puerto Rico</w:t>
            </w:r>
          </w:p>
        </w:tc>
        <w:tc>
          <w:tcPr>
            <w:tcW w:w="2745" w:type="dxa"/>
            <w:tcBorders>
              <w:top w:val="nil"/>
              <w:left w:val="nil"/>
              <w:bottom w:val="single" w:sz="4" w:space="0" w:color="FFFFFF"/>
              <w:right w:val="single" w:sz="4" w:space="0" w:color="FFFFFF"/>
            </w:tcBorders>
            <w:shd w:val="clear" w:color="DBE5F1" w:fill="DBE5F1"/>
            <w:noWrap/>
            <w:vAlign w:val="bottom"/>
            <w:hideMark/>
          </w:tcPr>
          <w:p w14:paraId="63606536" w14:textId="77777777" w:rsidR="00D53AE4" w:rsidRPr="00D53AE4" w:rsidRDefault="00D53AE4" w:rsidP="00D53AE4">
            <w:pPr>
              <w:spacing w:after="0" w:line="240" w:lineRule="auto"/>
              <w:rPr>
                <w:rFonts w:ascii="Calibri" w:eastAsia="Times New Roman" w:hAnsi="Calibri" w:cs="Calibri"/>
                <w:color w:val="000000"/>
              </w:rPr>
            </w:pPr>
            <w:r w:rsidRPr="00D53AE4">
              <w:rPr>
                <w:rFonts w:ascii="Calibri" w:eastAsia="Times New Roman" w:hAnsi="Calibri" w:cs="Calibri"/>
                <w:color w:val="000000"/>
                <w:sz w:val="22"/>
              </w:rPr>
              <w:t>PR</w:t>
            </w:r>
          </w:p>
        </w:tc>
        <w:tc>
          <w:tcPr>
            <w:tcW w:w="2745" w:type="dxa"/>
            <w:tcBorders>
              <w:top w:val="nil"/>
              <w:left w:val="nil"/>
              <w:bottom w:val="single" w:sz="4" w:space="0" w:color="FFFFFF"/>
              <w:right w:val="nil"/>
            </w:tcBorders>
            <w:shd w:val="clear" w:color="DBE5F1" w:fill="DBE5F1"/>
            <w:noWrap/>
            <w:vAlign w:val="bottom"/>
            <w:hideMark/>
          </w:tcPr>
          <w:p w14:paraId="0417C514" w14:textId="77777777" w:rsidR="00D53AE4" w:rsidRPr="00D53AE4" w:rsidRDefault="00D53AE4" w:rsidP="00D53AE4">
            <w:pPr>
              <w:spacing w:after="0" w:line="240" w:lineRule="auto"/>
              <w:jc w:val="right"/>
              <w:rPr>
                <w:rFonts w:ascii="Calibri" w:eastAsia="Times New Roman" w:hAnsi="Calibri" w:cs="Calibri"/>
                <w:color w:val="000000"/>
              </w:rPr>
            </w:pPr>
            <w:r w:rsidRPr="00D53AE4">
              <w:rPr>
                <w:rFonts w:ascii="Calibri" w:eastAsia="Times New Roman" w:hAnsi="Calibri" w:cs="Calibri"/>
                <w:color w:val="000000"/>
                <w:sz w:val="22"/>
              </w:rPr>
              <w:t>1</w:t>
            </w:r>
          </w:p>
        </w:tc>
      </w:tr>
      <w:tr w:rsidR="00D53AE4" w:rsidRPr="00D53AE4" w14:paraId="4B9E118F" w14:textId="77777777" w:rsidTr="005D329A">
        <w:trPr>
          <w:trHeight w:val="304"/>
        </w:trPr>
        <w:tc>
          <w:tcPr>
            <w:tcW w:w="3279" w:type="dxa"/>
            <w:tcBorders>
              <w:top w:val="nil"/>
              <w:left w:val="nil"/>
              <w:bottom w:val="single" w:sz="4" w:space="0" w:color="FFFFFF"/>
              <w:right w:val="single" w:sz="4" w:space="0" w:color="FFFFFF"/>
            </w:tcBorders>
            <w:shd w:val="clear" w:color="B8CCE4" w:fill="B8CCE4"/>
            <w:noWrap/>
            <w:vAlign w:val="bottom"/>
            <w:hideMark/>
          </w:tcPr>
          <w:p w14:paraId="00B1953A" w14:textId="77777777" w:rsidR="00D53AE4" w:rsidRPr="00D53AE4" w:rsidRDefault="00D53AE4" w:rsidP="00D53AE4">
            <w:pPr>
              <w:spacing w:after="0" w:line="240" w:lineRule="auto"/>
              <w:rPr>
                <w:rFonts w:ascii="Calibri" w:eastAsia="Times New Roman" w:hAnsi="Calibri" w:cs="Calibri"/>
                <w:color w:val="000000"/>
              </w:rPr>
            </w:pPr>
            <w:r w:rsidRPr="00D53AE4">
              <w:rPr>
                <w:rFonts w:ascii="Calibri" w:eastAsia="Times New Roman" w:hAnsi="Calibri" w:cs="Calibri"/>
                <w:color w:val="000000"/>
                <w:sz w:val="22"/>
              </w:rPr>
              <w:t>Portugal</w:t>
            </w:r>
          </w:p>
        </w:tc>
        <w:tc>
          <w:tcPr>
            <w:tcW w:w="2745" w:type="dxa"/>
            <w:tcBorders>
              <w:top w:val="nil"/>
              <w:left w:val="nil"/>
              <w:bottom w:val="single" w:sz="4" w:space="0" w:color="FFFFFF"/>
              <w:right w:val="single" w:sz="4" w:space="0" w:color="FFFFFF"/>
            </w:tcBorders>
            <w:shd w:val="clear" w:color="B8CCE4" w:fill="B8CCE4"/>
            <w:noWrap/>
            <w:vAlign w:val="bottom"/>
            <w:hideMark/>
          </w:tcPr>
          <w:p w14:paraId="37B68D90" w14:textId="77777777" w:rsidR="00D53AE4" w:rsidRPr="00D53AE4" w:rsidRDefault="00D53AE4" w:rsidP="00D53AE4">
            <w:pPr>
              <w:spacing w:after="0" w:line="240" w:lineRule="auto"/>
              <w:rPr>
                <w:rFonts w:ascii="Calibri" w:eastAsia="Times New Roman" w:hAnsi="Calibri" w:cs="Calibri"/>
                <w:color w:val="000000"/>
              </w:rPr>
            </w:pPr>
            <w:r w:rsidRPr="00D53AE4">
              <w:rPr>
                <w:rFonts w:ascii="Calibri" w:eastAsia="Times New Roman" w:hAnsi="Calibri" w:cs="Calibri"/>
                <w:color w:val="000000"/>
                <w:sz w:val="22"/>
              </w:rPr>
              <w:t>PT</w:t>
            </w:r>
          </w:p>
        </w:tc>
        <w:tc>
          <w:tcPr>
            <w:tcW w:w="2745" w:type="dxa"/>
            <w:tcBorders>
              <w:top w:val="nil"/>
              <w:left w:val="nil"/>
              <w:bottom w:val="single" w:sz="4" w:space="0" w:color="FFFFFF"/>
              <w:right w:val="nil"/>
            </w:tcBorders>
            <w:shd w:val="clear" w:color="B8CCE4" w:fill="B8CCE4"/>
            <w:noWrap/>
            <w:vAlign w:val="bottom"/>
            <w:hideMark/>
          </w:tcPr>
          <w:p w14:paraId="7161AFB1" w14:textId="77777777" w:rsidR="00D53AE4" w:rsidRPr="00D53AE4" w:rsidRDefault="00D53AE4" w:rsidP="00D53AE4">
            <w:pPr>
              <w:spacing w:after="0" w:line="240" w:lineRule="auto"/>
              <w:jc w:val="right"/>
              <w:rPr>
                <w:rFonts w:ascii="Calibri" w:eastAsia="Times New Roman" w:hAnsi="Calibri" w:cs="Calibri"/>
                <w:color w:val="000000"/>
              </w:rPr>
            </w:pPr>
            <w:r w:rsidRPr="00D53AE4">
              <w:rPr>
                <w:rFonts w:ascii="Calibri" w:eastAsia="Times New Roman" w:hAnsi="Calibri" w:cs="Calibri"/>
                <w:color w:val="000000"/>
                <w:sz w:val="22"/>
              </w:rPr>
              <w:t>1</w:t>
            </w:r>
          </w:p>
        </w:tc>
      </w:tr>
      <w:tr w:rsidR="00D53AE4" w:rsidRPr="00D53AE4" w14:paraId="45FD2B1A" w14:textId="77777777" w:rsidTr="00812988">
        <w:trPr>
          <w:trHeight w:val="70"/>
        </w:trPr>
        <w:tc>
          <w:tcPr>
            <w:tcW w:w="3279" w:type="dxa"/>
            <w:tcBorders>
              <w:top w:val="nil"/>
              <w:left w:val="nil"/>
              <w:bottom w:val="single" w:sz="4" w:space="0" w:color="FFFFFF"/>
              <w:right w:val="single" w:sz="4" w:space="0" w:color="FFFFFF"/>
            </w:tcBorders>
            <w:shd w:val="clear" w:color="DBE5F1" w:fill="DBE5F1"/>
            <w:noWrap/>
            <w:vAlign w:val="bottom"/>
            <w:hideMark/>
          </w:tcPr>
          <w:p w14:paraId="0A148952" w14:textId="77777777" w:rsidR="00D53AE4" w:rsidRPr="00D53AE4" w:rsidRDefault="00D53AE4" w:rsidP="00D53AE4">
            <w:pPr>
              <w:spacing w:after="0" w:line="240" w:lineRule="auto"/>
              <w:rPr>
                <w:rFonts w:ascii="Calibri" w:eastAsia="Times New Roman" w:hAnsi="Calibri" w:cs="Calibri"/>
                <w:color w:val="000000"/>
              </w:rPr>
            </w:pPr>
            <w:r w:rsidRPr="00D53AE4">
              <w:rPr>
                <w:rFonts w:ascii="Calibri" w:eastAsia="Times New Roman" w:hAnsi="Calibri" w:cs="Calibri"/>
                <w:color w:val="000000"/>
                <w:sz w:val="22"/>
              </w:rPr>
              <w:t>Uganda</w:t>
            </w:r>
          </w:p>
        </w:tc>
        <w:tc>
          <w:tcPr>
            <w:tcW w:w="2745" w:type="dxa"/>
            <w:tcBorders>
              <w:top w:val="nil"/>
              <w:left w:val="nil"/>
              <w:bottom w:val="single" w:sz="4" w:space="0" w:color="FFFFFF"/>
              <w:right w:val="single" w:sz="4" w:space="0" w:color="FFFFFF"/>
            </w:tcBorders>
            <w:shd w:val="clear" w:color="DBE5F1" w:fill="DBE5F1"/>
            <w:noWrap/>
            <w:vAlign w:val="bottom"/>
            <w:hideMark/>
          </w:tcPr>
          <w:p w14:paraId="50E4D79E" w14:textId="77777777" w:rsidR="00D53AE4" w:rsidRPr="00D53AE4" w:rsidRDefault="00D53AE4" w:rsidP="00D53AE4">
            <w:pPr>
              <w:spacing w:after="0" w:line="240" w:lineRule="auto"/>
              <w:rPr>
                <w:rFonts w:ascii="Calibri" w:eastAsia="Times New Roman" w:hAnsi="Calibri" w:cs="Calibri"/>
                <w:color w:val="000000"/>
              </w:rPr>
            </w:pPr>
            <w:r w:rsidRPr="00D53AE4">
              <w:rPr>
                <w:rFonts w:ascii="Calibri" w:eastAsia="Times New Roman" w:hAnsi="Calibri" w:cs="Calibri"/>
                <w:color w:val="000000"/>
                <w:sz w:val="22"/>
              </w:rPr>
              <w:t>UG</w:t>
            </w:r>
          </w:p>
        </w:tc>
        <w:tc>
          <w:tcPr>
            <w:tcW w:w="2745" w:type="dxa"/>
            <w:tcBorders>
              <w:top w:val="nil"/>
              <w:left w:val="nil"/>
              <w:bottom w:val="single" w:sz="4" w:space="0" w:color="FFFFFF"/>
              <w:right w:val="nil"/>
            </w:tcBorders>
            <w:shd w:val="clear" w:color="DBE5F1" w:fill="DBE5F1"/>
            <w:noWrap/>
            <w:vAlign w:val="bottom"/>
            <w:hideMark/>
          </w:tcPr>
          <w:p w14:paraId="7630B784" w14:textId="77777777" w:rsidR="00D53AE4" w:rsidRPr="00D53AE4" w:rsidRDefault="00D53AE4" w:rsidP="00D53AE4">
            <w:pPr>
              <w:spacing w:after="0" w:line="240" w:lineRule="auto"/>
              <w:jc w:val="right"/>
              <w:rPr>
                <w:rFonts w:ascii="Calibri" w:eastAsia="Times New Roman" w:hAnsi="Calibri" w:cs="Calibri"/>
                <w:color w:val="000000"/>
              </w:rPr>
            </w:pPr>
            <w:r w:rsidRPr="00D53AE4">
              <w:rPr>
                <w:rFonts w:ascii="Calibri" w:eastAsia="Times New Roman" w:hAnsi="Calibri" w:cs="Calibri"/>
                <w:color w:val="000000"/>
                <w:sz w:val="22"/>
              </w:rPr>
              <w:t>1</w:t>
            </w:r>
          </w:p>
        </w:tc>
      </w:tr>
    </w:tbl>
    <w:p w14:paraId="1C6B70DE" w14:textId="77777777" w:rsidR="00812988" w:rsidRDefault="00812988" w:rsidP="00812988">
      <w:pPr>
        <w:pStyle w:val="Heading1"/>
        <w:rPr>
          <w:rFonts w:asciiTheme="minorHAnsi" w:hAnsiTheme="minorHAnsi" w:cstheme="minorHAnsi"/>
        </w:rPr>
      </w:pPr>
    </w:p>
    <w:p w14:paraId="60D5C81E" w14:textId="77777777" w:rsidR="00812988" w:rsidRDefault="00812988" w:rsidP="00812988">
      <w:pPr>
        <w:pStyle w:val="Heading1"/>
        <w:ind w:left="360"/>
        <w:rPr>
          <w:rFonts w:asciiTheme="minorHAnsi" w:hAnsiTheme="minorHAnsi" w:cstheme="minorHAnsi"/>
        </w:rPr>
      </w:pPr>
      <w:r w:rsidRPr="00812988">
        <w:rPr>
          <w:rFonts w:asciiTheme="minorHAnsi" w:hAnsiTheme="minorHAnsi" w:cstheme="minorHAnsi"/>
          <w:noProof/>
        </w:rPr>
        <w:drawing>
          <wp:inline distT="0" distB="0" distL="0" distR="0" wp14:anchorId="0B25E274" wp14:editId="476D3037">
            <wp:extent cx="5600700" cy="2743200"/>
            <wp:effectExtent l="19050" t="0" r="19050" b="0"/>
            <wp:docPr id="29"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46B0E14" w14:textId="77777777" w:rsidR="00812988" w:rsidRDefault="00812988" w:rsidP="00812988">
      <w:pPr>
        <w:pStyle w:val="Heading1"/>
        <w:rPr>
          <w:rFonts w:asciiTheme="minorHAnsi" w:hAnsiTheme="minorHAnsi" w:cstheme="minorHAnsi"/>
        </w:rPr>
      </w:pPr>
    </w:p>
    <w:p w14:paraId="1A07CD51" w14:textId="77777777" w:rsidR="00812988" w:rsidRPr="00812988" w:rsidRDefault="00812988" w:rsidP="00812988">
      <w:pPr>
        <w:pStyle w:val="Heading1"/>
        <w:ind w:left="360"/>
        <w:rPr>
          <w:rFonts w:asciiTheme="minorHAnsi" w:hAnsiTheme="minorHAnsi" w:cstheme="minorHAnsi"/>
        </w:rPr>
      </w:pPr>
      <w:r w:rsidRPr="00B10FB6">
        <w:rPr>
          <w:rFonts w:asciiTheme="minorHAnsi" w:hAnsiTheme="minorHAnsi" w:cstheme="minorHAnsi"/>
        </w:rPr>
        <w:t>Summary of narrative responses</w:t>
      </w:r>
    </w:p>
    <w:p w14:paraId="385C4ACF" w14:textId="77777777" w:rsidR="00166D4C" w:rsidRDefault="00166D4C" w:rsidP="005F2735">
      <w:pPr>
        <w:rPr>
          <w:rFonts w:asciiTheme="minorHAnsi" w:hAnsiTheme="minorHAnsi" w:cstheme="minorHAnsi"/>
        </w:rPr>
      </w:pPr>
      <w:r>
        <w:rPr>
          <w:rFonts w:asciiTheme="minorHAnsi" w:hAnsiTheme="minorHAnsi" w:cstheme="minorHAnsi"/>
        </w:rPr>
        <w:t xml:space="preserve">Respondents expressed anger that disability-specific measures were not put in place to protect people with disabilities during lockdowns. Several respondents outlined their additional needs, which were not taken into consideration when their governments enacted lockdown rules. For instance, face masks are problematic for persons with hearing impairments or autism. Furthermore, people were frightened that the nature of their impairment meant that they were more exposed to the virus. Respondents felt abandoned by their governments. One respondent said that they were left to die.  Two respondents complained that persons with disabilities were treated as outcasts before the pandemic, and this discrimination has continued throughout the pandemic. </w:t>
      </w:r>
    </w:p>
    <w:p w14:paraId="47AEAB62" w14:textId="77777777" w:rsidR="00166D4C" w:rsidRDefault="00166D4C" w:rsidP="005F2735">
      <w:pPr>
        <w:rPr>
          <w:rFonts w:asciiTheme="minorHAnsi" w:hAnsiTheme="minorHAnsi" w:cstheme="minorHAnsi"/>
        </w:rPr>
      </w:pPr>
      <w:r>
        <w:rPr>
          <w:rFonts w:asciiTheme="minorHAnsi" w:hAnsiTheme="minorHAnsi" w:cstheme="minorHAnsi"/>
        </w:rPr>
        <w:t>Respondents from South and Central America complained that their governments were struggling to address the em</w:t>
      </w:r>
      <w:r w:rsidR="008764BC">
        <w:rPr>
          <w:rFonts w:asciiTheme="minorHAnsi" w:hAnsiTheme="minorHAnsi" w:cstheme="minorHAnsi"/>
        </w:rPr>
        <w:t>ergency, and that</w:t>
      </w:r>
      <w:r>
        <w:rPr>
          <w:rFonts w:asciiTheme="minorHAnsi" w:hAnsiTheme="minorHAnsi" w:cstheme="minorHAnsi"/>
        </w:rPr>
        <w:t xml:space="preserve"> information was unclear or confusing. </w:t>
      </w:r>
      <w:r w:rsidR="008764BC">
        <w:rPr>
          <w:rFonts w:asciiTheme="minorHAnsi" w:hAnsiTheme="minorHAnsi" w:cstheme="minorHAnsi"/>
        </w:rPr>
        <w:t xml:space="preserve"> Many people called for more accessible information, in sign-language, for instance. </w:t>
      </w:r>
    </w:p>
    <w:p w14:paraId="12F1B3AF" w14:textId="77777777" w:rsidR="00812988" w:rsidRPr="00812988" w:rsidRDefault="00812988" w:rsidP="005F2735">
      <w:pPr>
        <w:rPr>
          <w:rFonts w:asciiTheme="minorHAnsi" w:hAnsiTheme="minorHAnsi" w:cstheme="minorHAnsi"/>
        </w:rPr>
      </w:pPr>
      <w:r w:rsidRPr="00812988">
        <w:rPr>
          <w:rFonts w:asciiTheme="minorHAnsi" w:hAnsiTheme="minorHAnsi" w:cstheme="minorHAnsi"/>
        </w:rPr>
        <w:t xml:space="preserve">One respondent who worked within a Canadian institution reported that residents who so much as coughed were put into isolation away from other residents. As a result, there was a noticeable increase in mental health issues among residents.  </w:t>
      </w:r>
    </w:p>
    <w:p w14:paraId="5D86F552" w14:textId="77777777" w:rsidR="00812988" w:rsidRDefault="00812988" w:rsidP="005F2735"/>
    <w:p w14:paraId="1D7E4633" w14:textId="77777777" w:rsidR="00337789" w:rsidRDefault="00337789"/>
    <w:sectPr w:rsidR="00337789" w:rsidSect="003377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E29C7"/>
    <w:multiLevelType w:val="multilevel"/>
    <w:tmpl w:val="1DC094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73D3985"/>
    <w:multiLevelType w:val="hybridMultilevel"/>
    <w:tmpl w:val="4B987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DD46FB"/>
    <w:multiLevelType w:val="multilevel"/>
    <w:tmpl w:val="1DC094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0DF6"/>
    <w:rsid w:val="00050DF6"/>
    <w:rsid w:val="001552BB"/>
    <w:rsid w:val="00166D4C"/>
    <w:rsid w:val="00337789"/>
    <w:rsid w:val="005D329A"/>
    <w:rsid w:val="005F2735"/>
    <w:rsid w:val="00812988"/>
    <w:rsid w:val="008764BC"/>
    <w:rsid w:val="00961CA9"/>
    <w:rsid w:val="00D53AE4"/>
    <w:rsid w:val="00D90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CBE50F"/>
  <w15:docId w15:val="{8454D6F3-7F0E-43B7-85D6-1D5F0F40D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735"/>
    <w:pPr>
      <w:spacing w:after="120" w:line="259" w:lineRule="auto"/>
    </w:pPr>
    <w:rPr>
      <w:rFonts w:ascii="Arial" w:hAnsi="Arial"/>
      <w:sz w:val="24"/>
    </w:rPr>
  </w:style>
  <w:style w:type="paragraph" w:styleId="Heading1">
    <w:name w:val="heading 1"/>
    <w:basedOn w:val="Normal"/>
    <w:next w:val="Normal"/>
    <w:link w:val="Heading1Char"/>
    <w:uiPriority w:val="9"/>
    <w:qFormat/>
    <w:rsid w:val="005F2735"/>
    <w:pPr>
      <w:keepNext/>
      <w:keepLines/>
      <w:spacing w:before="240" w:after="240" w:line="240" w:lineRule="auto"/>
      <w:outlineLvl w:val="0"/>
    </w:pPr>
    <w:rPr>
      <w:rFonts w:eastAsiaTheme="majorEastAsia" w:cs="Arial"/>
      <w:b/>
      <w:color w:val="2B8181"/>
      <w:sz w:val="36"/>
      <w:szCs w:val="32"/>
    </w:rPr>
  </w:style>
  <w:style w:type="paragraph" w:styleId="Heading2">
    <w:name w:val="heading 2"/>
    <w:basedOn w:val="Normal"/>
    <w:next w:val="Normal"/>
    <w:link w:val="Heading2Char"/>
    <w:uiPriority w:val="9"/>
    <w:unhideWhenUsed/>
    <w:qFormat/>
    <w:rsid w:val="005F2735"/>
    <w:pPr>
      <w:keepNext/>
      <w:keepLines/>
      <w:spacing w:before="120" w:line="240" w:lineRule="auto"/>
      <w:outlineLvl w:val="1"/>
    </w:pPr>
    <w:rPr>
      <w:rFonts w:eastAsiaTheme="majorEastAsia" w:cs="Arial"/>
      <w:b/>
      <w:color w:val="166088"/>
      <w:sz w:val="28"/>
      <w:szCs w:val="26"/>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735"/>
    <w:rPr>
      <w:rFonts w:ascii="Arial" w:eastAsiaTheme="majorEastAsia" w:hAnsi="Arial" w:cs="Arial"/>
      <w:b/>
      <w:color w:val="2B8181"/>
      <w:sz w:val="36"/>
      <w:szCs w:val="32"/>
    </w:rPr>
  </w:style>
  <w:style w:type="character" w:customStyle="1" w:styleId="Heading2Char">
    <w:name w:val="Heading 2 Char"/>
    <w:basedOn w:val="DefaultParagraphFont"/>
    <w:link w:val="Heading2"/>
    <w:uiPriority w:val="9"/>
    <w:rsid w:val="005F2735"/>
    <w:rPr>
      <w:rFonts w:ascii="Arial" w:eastAsiaTheme="majorEastAsia" w:hAnsi="Arial" w:cs="Arial"/>
      <w:b/>
      <w:color w:val="166088"/>
      <w:sz w:val="28"/>
      <w:szCs w:val="26"/>
      <w:lang w:val="fr-BE"/>
    </w:rPr>
  </w:style>
  <w:style w:type="paragraph" w:styleId="Title">
    <w:name w:val="Title"/>
    <w:basedOn w:val="Normal"/>
    <w:next w:val="Normal"/>
    <w:link w:val="TitleChar"/>
    <w:uiPriority w:val="10"/>
    <w:rsid w:val="005F2735"/>
    <w:pPr>
      <w:spacing w:after="0" w:line="240" w:lineRule="auto"/>
      <w:contextualSpacing/>
    </w:pPr>
    <w:rPr>
      <w:rFonts w:eastAsiaTheme="majorEastAsia" w:cstheme="majorBidi"/>
      <w:b/>
      <w:color w:val="2B8181"/>
      <w:spacing w:val="-10"/>
      <w:kern w:val="28"/>
      <w:sz w:val="40"/>
      <w:szCs w:val="56"/>
    </w:rPr>
  </w:style>
  <w:style w:type="character" w:customStyle="1" w:styleId="TitleChar">
    <w:name w:val="Title Char"/>
    <w:basedOn w:val="DefaultParagraphFont"/>
    <w:link w:val="Title"/>
    <w:uiPriority w:val="10"/>
    <w:rsid w:val="005F2735"/>
    <w:rPr>
      <w:rFonts w:ascii="Arial" w:eastAsiaTheme="majorEastAsia" w:hAnsi="Arial" w:cstheme="majorBidi"/>
      <w:b/>
      <w:color w:val="2B8181"/>
      <w:spacing w:val="-10"/>
      <w:kern w:val="28"/>
      <w:sz w:val="40"/>
      <w:szCs w:val="56"/>
    </w:rPr>
  </w:style>
  <w:style w:type="paragraph" w:styleId="BalloonText">
    <w:name w:val="Balloon Text"/>
    <w:basedOn w:val="Normal"/>
    <w:link w:val="BalloonTextChar"/>
    <w:uiPriority w:val="99"/>
    <w:semiHidden/>
    <w:unhideWhenUsed/>
    <w:rsid w:val="005F2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735"/>
    <w:rPr>
      <w:rFonts w:ascii="Tahoma" w:hAnsi="Tahoma" w:cs="Tahoma"/>
      <w:sz w:val="16"/>
      <w:szCs w:val="16"/>
    </w:rPr>
  </w:style>
  <w:style w:type="paragraph" w:styleId="ListParagraph">
    <w:name w:val="List Paragraph"/>
    <w:basedOn w:val="Normal"/>
    <w:uiPriority w:val="34"/>
    <w:qFormat/>
    <w:rsid w:val="00961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75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wnloads\Government%20submissions%202020-07-21%2003_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wnloads\Government%20submissions%202020-07-21%2003_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Worksheet!$Y$68:$Y$71</c:f>
              <c:strCache>
                <c:ptCount val="4"/>
                <c:pt idx="0">
                  <c:v>Person with a disability</c:v>
                </c:pt>
                <c:pt idx="1">
                  <c:v>Other</c:v>
                </c:pt>
                <c:pt idx="2">
                  <c:v>Organisation </c:v>
                </c:pt>
                <c:pt idx="3">
                  <c:v>Family Member</c:v>
                </c:pt>
              </c:strCache>
            </c:strRef>
          </c:cat>
          <c:val>
            <c:numRef>
              <c:f>Worksheet!$Z$68:$Z$71</c:f>
              <c:numCache>
                <c:formatCode>General</c:formatCode>
                <c:ptCount val="4"/>
                <c:pt idx="0">
                  <c:v>13</c:v>
                </c:pt>
                <c:pt idx="1">
                  <c:v>12</c:v>
                </c:pt>
                <c:pt idx="2">
                  <c:v>9</c:v>
                </c:pt>
                <c:pt idx="3">
                  <c:v>2</c:v>
                </c:pt>
              </c:numCache>
            </c:numRef>
          </c:val>
          <c:extLst>
            <c:ext xmlns:c16="http://schemas.microsoft.com/office/drawing/2014/chart" uri="{C3380CC4-5D6E-409C-BE32-E72D297353CC}">
              <c16:uniqueId val="{00000000-7204-4B4C-8760-1A7A1B2C2581}"/>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428178620529546E-2"/>
          <c:y val="2.8252405949256338E-2"/>
          <c:w val="0.91629064224114865"/>
          <c:h val="0.8326195683872849"/>
        </c:manualLayout>
      </c:layout>
      <c:barChart>
        <c:barDir val="col"/>
        <c:grouping val="clustered"/>
        <c:varyColors val="0"/>
        <c:ser>
          <c:idx val="0"/>
          <c:order val="0"/>
          <c:invertIfNegative val="0"/>
          <c:cat>
            <c:strRef>
              <c:f>'[Government submissions 2020-07-21 03_20.xlsx]Worksheet'!$T$130:$T$144</c:f>
              <c:strCache>
                <c:ptCount val="15"/>
                <c:pt idx="0">
                  <c:v>ZA</c:v>
                </c:pt>
                <c:pt idx="1">
                  <c:v>RO</c:v>
                </c:pt>
                <c:pt idx="2">
                  <c:v>MZ</c:v>
                </c:pt>
                <c:pt idx="3">
                  <c:v>DE</c:v>
                </c:pt>
                <c:pt idx="4">
                  <c:v>BD</c:v>
                </c:pt>
                <c:pt idx="5">
                  <c:v>IT</c:v>
                </c:pt>
                <c:pt idx="6">
                  <c:v>BF</c:v>
                </c:pt>
                <c:pt idx="7">
                  <c:v>CA</c:v>
                </c:pt>
                <c:pt idx="8">
                  <c:v>CO</c:v>
                </c:pt>
                <c:pt idx="9">
                  <c:v>GR</c:v>
                </c:pt>
                <c:pt idx="10">
                  <c:v>KE</c:v>
                </c:pt>
                <c:pt idx="11">
                  <c:v>PR</c:v>
                </c:pt>
                <c:pt idx="12">
                  <c:v>PT</c:v>
                </c:pt>
                <c:pt idx="13">
                  <c:v>UG</c:v>
                </c:pt>
                <c:pt idx="14">
                  <c:v>US</c:v>
                </c:pt>
              </c:strCache>
            </c:strRef>
          </c:cat>
          <c:val>
            <c:numRef>
              <c:f>'[Government submissions 2020-07-21 03_20.xlsx]Worksheet'!$U$130:$U$144</c:f>
              <c:numCache>
                <c:formatCode>General</c:formatCode>
                <c:ptCount val="15"/>
                <c:pt idx="0">
                  <c:v>12</c:v>
                </c:pt>
                <c:pt idx="1">
                  <c:v>5</c:v>
                </c:pt>
                <c:pt idx="2">
                  <c:v>4</c:v>
                </c:pt>
                <c:pt idx="3">
                  <c:v>3</c:v>
                </c:pt>
                <c:pt idx="4">
                  <c:v>2</c:v>
                </c:pt>
                <c:pt idx="5">
                  <c:v>2</c:v>
                </c:pt>
                <c:pt idx="6">
                  <c:v>1</c:v>
                </c:pt>
                <c:pt idx="7">
                  <c:v>1</c:v>
                </c:pt>
                <c:pt idx="8">
                  <c:v>1</c:v>
                </c:pt>
                <c:pt idx="9">
                  <c:v>1</c:v>
                </c:pt>
                <c:pt idx="10">
                  <c:v>1</c:v>
                </c:pt>
                <c:pt idx="11">
                  <c:v>1</c:v>
                </c:pt>
                <c:pt idx="12">
                  <c:v>1</c:v>
                </c:pt>
                <c:pt idx="13">
                  <c:v>1</c:v>
                </c:pt>
                <c:pt idx="14">
                  <c:v>1</c:v>
                </c:pt>
              </c:numCache>
            </c:numRef>
          </c:val>
          <c:extLst>
            <c:ext xmlns:c16="http://schemas.microsoft.com/office/drawing/2014/chart" uri="{C3380CC4-5D6E-409C-BE32-E72D297353CC}">
              <c16:uniqueId val="{00000000-D32A-4956-868E-48601404860B}"/>
            </c:ext>
          </c:extLst>
        </c:ser>
        <c:dLbls>
          <c:showLegendKey val="0"/>
          <c:showVal val="0"/>
          <c:showCatName val="0"/>
          <c:showSerName val="0"/>
          <c:showPercent val="0"/>
          <c:showBubbleSize val="0"/>
        </c:dLbls>
        <c:gapWidth val="150"/>
        <c:axId val="241410816"/>
        <c:axId val="241412352"/>
      </c:barChart>
      <c:catAx>
        <c:axId val="241410816"/>
        <c:scaling>
          <c:orientation val="minMax"/>
        </c:scaling>
        <c:delete val="0"/>
        <c:axPos val="b"/>
        <c:numFmt formatCode="General" sourceLinked="0"/>
        <c:majorTickMark val="out"/>
        <c:minorTickMark val="none"/>
        <c:tickLblPos val="nextTo"/>
        <c:crossAx val="241412352"/>
        <c:crosses val="autoZero"/>
        <c:auto val="1"/>
        <c:lblAlgn val="ctr"/>
        <c:lblOffset val="100"/>
        <c:noMultiLvlLbl val="0"/>
      </c:catAx>
      <c:valAx>
        <c:axId val="241412352"/>
        <c:scaling>
          <c:orientation val="minMax"/>
        </c:scaling>
        <c:delete val="0"/>
        <c:axPos val="l"/>
        <c:majorGridlines/>
        <c:numFmt formatCode="General" sourceLinked="1"/>
        <c:majorTickMark val="out"/>
        <c:minorTickMark val="none"/>
        <c:tickLblPos val="nextTo"/>
        <c:crossAx val="24141081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Sándor Gurbai</cp:lastModifiedBy>
  <cp:revision>3</cp:revision>
  <dcterms:created xsi:type="dcterms:W3CDTF">2020-07-22T13:20:00Z</dcterms:created>
  <dcterms:modified xsi:type="dcterms:W3CDTF">2020-07-22T13:29:00Z</dcterms:modified>
</cp:coreProperties>
</file>